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10 de julio de 2025, 2:11p.m.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0:04</w:t>
      </w:r>
      <w:r>
        <w:rPr>
          <w:color w:val="323130"/>
          <w:sz w:val="4.3mm"/>
          <w:szCs w:val="4.3mm"/>
          <w:rFonts w:ascii="Segoe UI" w:cs="Segoe UI" w:eastAsia="Segoe UI" w:hAnsi="Segoe UI"/>
        </w:rPr>
        <w:br/>
        <w:t xml:space="preserve">De consultoría número 7186 del 2023, hago la solicitud especial para efectos de grabar esta audiencia. Por lo tanto, si hay alguien que no esté de acuerdo, nos lo haga saber.</w:t>
      </w:r>
      <w:r>
        <w:rPr>
          <w:color w:val="323130"/>
          <w:sz w:val="4.3mm"/>
          <w:szCs w:val="4.3mm"/>
          <w:rFonts w:ascii="Segoe UI" w:cs="Segoe UI" w:eastAsia="Segoe UI" w:hAnsi="Segoe UI"/>
        </w:rPr>
        <w:br/>
        <w:t xml:space="preserve">Directamente.</w:t>
      </w:r>
      <w:r>
        <w:rPr>
          <w:color w:val="323130"/>
          <w:sz w:val="4.3mm"/>
          <w:szCs w:val="4.3mm"/>
          <w:rFonts w:ascii="Segoe UI" w:cs="Segoe UI" w:eastAsia="Segoe UI" w:hAnsi="Segoe UI"/>
        </w:rPr>
        <w:br/>
        <w:t xml:space="preserve">¿Bueno,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0:41</w:t>
      </w:r>
      <w:r>
        <w:rPr>
          <w:color w:val="323130"/>
          <w:sz w:val="4.3mm"/>
          <w:szCs w:val="4.3mm"/>
          <w:rFonts w:ascii="Segoe UI" w:cs="Segoe UI" w:eastAsia="Segoe UI" w:hAnsi="Segoe UI"/>
        </w:rPr>
        <w:br/>
        <w:t xml:space="preserve">Claro.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0:43</w:t>
      </w:r>
      <w:r>
        <w:rPr>
          <w:color w:val="323130"/>
          <w:sz w:val="4.3mm"/>
          <w:szCs w:val="4.3mm"/>
          <w:rFonts w:ascii="Segoe UI" w:cs="Segoe UI" w:eastAsia="Segoe UI" w:hAnsi="Segoe UI"/>
        </w:rPr>
        <w:br/>
        <w:t xml:space="preserve">Teniendo en cuenta lo lo anterior, hemos comenzado ya a activar la grabación de la continuación de la audiencia aludida.</w:t>
      </w:r>
      <w:r>
        <w:rPr>
          <w:color w:val="323130"/>
          <w:sz w:val="4.3mm"/>
          <w:szCs w:val="4.3mm"/>
          <w:rFonts w:ascii="Segoe UI" w:cs="Segoe UI" w:eastAsia="Segoe UI" w:hAnsi="Segoe UI"/>
        </w:rPr>
        <w:br/>
        <w:t xml:space="preserve">Siendo las 9:12 de la mañana del 10/07/2025.</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1:03</w:t>
      </w:r>
      <w:r>
        <w:rPr>
          <w:color w:val="323130"/>
          <w:sz w:val="4.3mm"/>
          <w:szCs w:val="4.3mm"/>
          <w:rFonts w:ascii="Segoe UI" w:cs="Segoe UI" w:eastAsia="Segoe UI" w:hAnsi="Segoe UI"/>
        </w:rPr>
        <w:br/>
        <w:t xml:space="preserve">¿Estás contrato que me mandó en tu WhatsApp?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1:08</w:t>
      </w:r>
      <w:r>
        <w:rPr>
          <w:color w:val="323130"/>
          <w:sz w:val="4.3mm"/>
          <w:szCs w:val="4.3mm"/>
          <w:rFonts w:ascii="Segoe UI" w:cs="Segoe UI" w:eastAsia="Segoe UI" w:hAnsi="Segoe UI"/>
        </w:rPr>
        <w:br/>
        <w:t xml:space="preserve">Perdón.</w:t>
      </w:r>
      <w:r>
        <w:rPr>
          <w:color w:val="323130"/>
          <w:sz w:val="4.3mm"/>
          <w:szCs w:val="4.3mm"/>
          <w:rFonts w:ascii="Segoe UI" w:cs="Segoe UI" w:eastAsia="Segoe UI" w:hAnsi="Segoe UI"/>
        </w:rPr>
        <w:br/>
        <w:t xml:space="preserve">Reinicio, siento las 9:00 de la mañana del 10/07/2025 mediante conexión virtual a través de la plataforma Microsoft teams se da a continuación a la audiencia correspondiente al proceso administrativo sancionatorio por presunto incumplimiento del contrato de consultoría número.</w:t>
      </w:r>
      <w:r>
        <w:rPr>
          <w:color w:val="323130"/>
          <w:sz w:val="4.3mm"/>
          <w:szCs w:val="4.3mm"/>
          <w:rFonts w:ascii="Segoe UI" w:cs="Segoe UI" w:eastAsia="Segoe UI" w:hAnsi="Segoe UI"/>
        </w:rPr>
        <w:br/>
        <w:t xml:space="preserve">7186 de cuenta 23, celebrado entre la subred integrada de servicios de salud surense en calidad de contratante y la Unión Temporal San Rafael, en calidad de contratista identificada con el nit 901774435, raya 5.</w:t>
      </w:r>
      <w:r>
        <w:rPr>
          <w:color w:val="323130"/>
          <w:sz w:val="4.3mm"/>
          <w:szCs w:val="4.3mm"/>
          <w:rFonts w:ascii="Segoe UI" w:cs="Segoe UI" w:eastAsia="Segoe UI" w:hAnsi="Segoe UI"/>
        </w:rPr>
        <w:br/>
        <w:t xml:space="preserve">Y representada legalmente por el señor Luis Eduardo Bruce Montiel.</w:t>
      </w:r>
      <w:r>
        <w:rPr>
          <w:color w:val="323130"/>
          <w:sz w:val="4.3mm"/>
          <w:szCs w:val="4.3mm"/>
          <w:rFonts w:ascii="Segoe UI" w:cs="Segoe UI" w:eastAsia="Segoe UI" w:hAnsi="Segoe UI"/>
        </w:rPr>
        <w:br/>
        <w:t xml:space="preserve">Acto seguido se da a conocer el orden del día de acuerdo con los siguientes puntos, primero verificación de los asistentes a la presente audiencia, segundo, continuación, presentación de los descargos por parte del contratista, unión Temporal San Rafael o de su apoderado.</w:t>
      </w:r>
      <w:r>
        <w:rPr>
          <w:color w:val="323130"/>
          <w:sz w:val="4.3mm"/>
          <w:szCs w:val="4.3mm"/>
          <w:rFonts w:ascii="Segoe UI" w:cs="Segoe UI" w:eastAsia="Segoe UI" w:hAnsi="Segoe UI"/>
        </w:rPr>
        <w:br/>
        <w:t xml:space="preserve">Tercero presentación de los descargos por parte del apoderado de la aseguradora compañía mundial de seguros SA cuarto pronunciamiento frente a la solicitudes de decreto y práctica de pruebas. Quinto lectura de la resolución mediante la que se decide proceso administrativo sancionatorio sexto presente.</w:t>
      </w:r>
      <w:r>
        <w:rPr>
          <w:color w:val="323130"/>
          <w:sz w:val="4.3mm"/>
          <w:szCs w:val="4.3mm"/>
          <w:rFonts w:ascii="Segoe UI" w:cs="Segoe UI" w:eastAsia="Segoe UI" w:hAnsi="Segoe UI"/>
        </w:rPr>
        <w:br/>
        <w:t xml:space="preserve">Del recurso de reposición por parte del contratista y el representante legal de la aseguradora si fuera el caso, séptimo lectura de la resolución mediante la cual se resuelve el recurso de reposición y se decide el proceso administrativo sancionatorio cierre.</w:t>
      </w:r>
      <w:r>
        <w:rPr>
          <w:color w:val="323130"/>
          <w:sz w:val="4.3mm"/>
          <w:szCs w:val="4.3mm"/>
          <w:rFonts w:ascii="Segoe UI" w:cs="Segoe UI" w:eastAsia="Segoe UI" w:hAnsi="Segoe UI"/>
        </w:rPr>
        <w:br/>
        <w:t xml:space="preserve">Continuando con el la agenda antes citada, damos paso entonces al primer punto de verificación de los asistentes a la presente audiencia, se concederá el uso de la palabra de los asistentes con el fin de que se presenten, se identifiquen.</w:t>
      </w:r>
      <w:r>
        <w:rPr>
          <w:color w:val="323130"/>
          <w:sz w:val="4.3mm"/>
          <w:szCs w:val="4.3mm"/>
          <w:rFonts w:ascii="Segoe UI" w:cs="Segoe UI" w:eastAsia="Segoe UI" w:hAnsi="Segoe UI"/>
        </w:rPr>
        <w:br/>
        <w:t xml:space="preserve">Y señalen la calidad en la que interviene para efectos del registro de las personas debidamente acreditadas. También se recuerda que en el caso del contratista y de la aseguradora, únicamente podrán intervenir sus representantes legales o apoderados.</w:t>
      </w:r>
      <w:r>
        <w:rPr>
          <w:color w:val="323130"/>
          <w:sz w:val="4.3mm"/>
          <w:szCs w:val="4.3mm"/>
          <w:rFonts w:ascii="Segoe UI" w:cs="Segoe UI" w:eastAsia="Segoe UI" w:hAnsi="Segoe UI"/>
        </w:rPr>
        <w:br/>
        <w:t xml:space="preserve">Quienes deberán ostentar la calidad de abogados titulados E inscritos. A continuación, procedemos entonces a verificar la presencia de las siguientes personas por parte del contratista, unión Temporal San Rafael.</w:t>
      </w:r>
      <w:r>
        <w:rPr>
          <w:color w:val="323130"/>
          <w:sz w:val="4.3mm"/>
          <w:szCs w:val="4.3mm"/>
          <w:rFonts w:ascii="Segoe UI" w:cs="Segoe UI" w:eastAsia="Segoe UI" w:hAnsi="Segoe UI"/>
        </w:rPr>
        <w:br/>
        <w:t xml:space="preserve">¿Por favor, quién se encuentra?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4:06</w:t>
      </w:r>
      <w:r>
        <w:rPr>
          <w:color w:val="323130"/>
          <w:sz w:val="4.3mm"/>
          <w:szCs w:val="4.3mm"/>
          <w:rFonts w:ascii="Segoe UI" w:cs="Segoe UI" w:eastAsia="Segoe UI" w:hAnsi="Segoe UI"/>
        </w:rPr>
        <w:br/>
        <w:t xml:space="preserve">Doctor Virginia. buenos días por parte de la unión Temporal Jose solo suarez Sánchez, con segunda de su avenida 1016036792, tarjeta profesional 318898 superior de la judicatura, los demás datos míos ya registran en.</w:t>
      </w:r>
      <w:r>
        <w:rPr>
          <w:color w:val="323130"/>
          <w:sz w:val="4.3mm"/>
          <w:szCs w:val="4.3mm"/>
          <w:rFonts w:ascii="Segoe UI" w:cs="Segoe UI" w:eastAsia="Segoe UI" w:hAnsi="Segoe UI"/>
        </w:rPr>
        <w:br/>
        <w:t xml:space="preserve">En intervenciones anteriores y funjo como apoderado de la unión temporal.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4:33</w:t>
      </w:r>
      <w:r>
        <w:rPr>
          <w:color w:val="323130"/>
          <w:sz w:val="4.3mm"/>
          <w:szCs w:val="4.3mm"/>
          <w:rFonts w:ascii="Segoe UI" w:cs="Segoe UI" w:eastAsia="Segoe UI" w:hAnsi="Segoe UI"/>
        </w:rPr>
        <w:br/>
        <w:t xml:space="preserve">¿Muchas gracias, doctor por parte de de Venom en club o hay alguien más por parte del contratista?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4:43</w:t>
      </w:r>
      <w:r>
        <w:rPr>
          <w:color w:val="323130"/>
          <w:sz w:val="4.3mm"/>
          <w:szCs w:val="4.3mm"/>
          <w:rFonts w:ascii="Segoe UI" w:cs="Segoe UI" w:eastAsia="Segoe UI" w:hAnsi="Segoe UI"/>
        </w:rPr>
        <w:br/>
        <w:t xml:space="preserve">Y buenos días, doctora Virginia, así como a todos los participantes en esta dirigencia. Un cordial saludo. Jaime Alberto Moreno parra, identificado con Cédula de ciudadanía 1057600397, expedida de la ciudad de Sogamoso. Cómo se puede visualizar en pantalla abogado portador de la tarjeta profesional 421278, expedida por el honorable Consejo Superior de la judicatura.</w:t>
      </w:r>
      <w:r>
        <w:rPr>
          <w:color w:val="323130"/>
          <w:sz w:val="4.3mm"/>
          <w:szCs w:val="4.3mm"/>
          <w:rFonts w:ascii="Segoe UI" w:cs="Segoe UI" w:eastAsia="Segoe UI" w:hAnsi="Segoe UI"/>
        </w:rPr>
        <w:br/>
        <w:t xml:space="preserve">Obrando en representación de la sociedad Gig Development Group International, como parte integral de la unión Temporal San Rafael, los datos de notificación ya se encuentran en audiencias previas.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5:21</w:t>
      </w:r>
      <w:r>
        <w:rPr>
          <w:color w:val="323130"/>
          <w:sz w:val="4.3mm"/>
          <w:szCs w:val="4.3mm"/>
          <w:rFonts w:ascii="Segoe UI" w:cs="Segoe UI" w:eastAsia="Segoe UI" w:hAnsi="Segoe UI"/>
        </w:rPr>
        <w:br/>
        <w:t xml:space="preserve">Muchas gracias, doctor, por eso, por parte de la compañía mundial.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5:24</w:t>
      </w:r>
      <w:r>
        <w:rPr>
          <w:color w:val="323130"/>
          <w:sz w:val="4.3mm"/>
          <w:szCs w:val="4.3mm"/>
          <w:rFonts w:ascii="Segoe UI" w:cs="Segoe UI" w:eastAsia="Segoe UI" w:hAnsi="Segoe UI"/>
        </w:rPr>
        <w:br/>
        <w:t xml:space="preserve">Doctora, doctora, qué pena con usted. buenos días. A todos. Mi nombre es Óscar Daniel Garzón Forero, mi cédula de ciudadanía, el 19466222, mi tarjeta profesional de ingeniero civil, es la 2520224922 de cundinamarca y soy el director técnico.</w:t>
      </w:r>
      <w:r>
        <w:rPr>
          <w:color w:val="323130"/>
          <w:sz w:val="4.3mm"/>
          <w:szCs w:val="4.3mm"/>
          <w:rFonts w:ascii="Segoe UI" w:cs="Segoe UI" w:eastAsia="Segoe UI" w:hAnsi="Segoe UI"/>
        </w:rPr>
        <w:br/>
        <w:t xml:space="preserve">El contratista consultor gracias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5:55</w:t>
      </w:r>
      <w:r>
        <w:rPr>
          <w:color w:val="323130"/>
          <w:sz w:val="4.3mm"/>
          <w:szCs w:val="4.3mm"/>
          <w:rFonts w:ascii="Segoe UI" w:cs="Segoe UI" w:eastAsia="Segoe UI" w:hAnsi="Segoe UI"/>
        </w:rPr>
        <w:br/>
        <w:t xml:space="preserve">Muchas gracias por parte de la Compañía Mundial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6:00</w:t>
      </w:r>
      <w:r>
        <w:rPr>
          <w:color w:val="323130"/>
          <w:sz w:val="4.3mm"/>
          <w:szCs w:val="4.3mm"/>
          <w:rFonts w:ascii="Segoe UI" w:cs="Segoe UI" w:eastAsia="Segoe UI" w:hAnsi="Segoe UI"/>
        </w:rPr>
        <w:br/>
        <w:t xml:space="preserve">Un respetuoso saludo para el despacho, para todos los intervinientes. Mi nombre es Alexandra Patricia Torres Herrera, identificada con cédula de ciudadanía 52084232, que exhibo abogada en ejercicio por favor de la tarjeta profesional 7449 del Consejo Superior de la judicatura.</w:t>
      </w:r>
      <w:r>
        <w:rPr>
          <w:color w:val="323130"/>
          <w:sz w:val="4.3mm"/>
          <w:szCs w:val="4.3mm"/>
          <w:rFonts w:ascii="Segoe UI" w:cs="Segoe UI" w:eastAsia="Segoe UI" w:hAnsi="Segoe UI"/>
        </w:rPr>
        <w:br/>
        <w:t xml:space="preserve">Actuó en esta oportunidad como federada general de compañía mundial de seguros, conforme al poder que se encuentra registrado y acreditado en la audiencia, que nos adelantamos los datos de notificaciónalexandraptorresh@gmail.com y celular 3204992832,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6:43</w:t>
      </w:r>
      <w:r>
        <w:rPr>
          <w:color w:val="323130"/>
          <w:sz w:val="4.3mm"/>
          <w:szCs w:val="4.3mm"/>
          <w:rFonts w:ascii="Segoe UI" w:cs="Segoe UI" w:eastAsia="Segoe UI" w:hAnsi="Segoe UI"/>
        </w:rPr>
        <w:br/>
        <w:t xml:space="preserve">Gracias doctora.</w:t>
      </w:r>
      <w:r>
        <w:rPr>
          <w:color w:val="323130"/>
          <w:sz w:val="4.3mm"/>
          <w:szCs w:val="4.3mm"/>
          <w:rFonts w:ascii="Segoe UI" w:cs="Segoe UI" w:eastAsia="Segoe UI" w:hAnsi="Segoe UI"/>
        </w:rPr>
        <w:br/>
        <w:t xml:space="preserve">Por parte de la interventoria logia asociados 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6:51</w:t>
      </w:r>
      <w:r>
        <w:rPr>
          <w:color w:val="323130"/>
          <w:sz w:val="4.3mm"/>
          <w:szCs w:val="4.3mm"/>
          <w:rFonts w:ascii="Segoe UI" w:cs="Segoe UI" w:eastAsia="Segoe UI" w:hAnsi="Segoe UI"/>
        </w:rPr>
        <w:br/>
        <w:t xml:space="preserve">Por un saludo para todos los asistentes en nombre de nata, reynaldo Riveros López, Apoderado de la Interventoria y acompañado por la representante legal para efectos de notificación, los ya referidos en el proceso y con personalidad jurídica, adjetiva ya demasiado,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7:12</w:t>
      </w:r>
      <w:r>
        <w:rPr>
          <w:color w:val="323130"/>
          <w:sz w:val="4.3mm"/>
          <w:szCs w:val="4.3mm"/>
          <w:rFonts w:ascii="Segoe UI" w:cs="Segoe UI" w:eastAsia="Segoe UI" w:hAnsi="Segoe UI"/>
        </w:rPr>
        <w:br/>
        <w:t xml:space="preserve">¿Bueno, muchas gracias, alguien más por parte de la interventoria o de la entidad? Logia asociados.</w:t>
      </w:r>
      <w:r>
        <w:rPr>
          <w:color w:val="323130"/>
          <w:sz w:val="4.3mm"/>
          <w:szCs w:val="4.3mm"/>
          <w:rFonts w:ascii="Segoe UI" w:cs="Segoe UI" w:eastAsia="Segoe UI" w:hAnsi="Segoe UI"/>
        </w:rPr>
        <w:br/>
        <w:t xml:space="preserve">Por parte de la supervisión a cargo de la su red integrada en servicios de salud.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7:35</w:t>
      </w:r>
      <w:r>
        <w:rPr>
          <w:color w:val="323130"/>
          <w:sz w:val="4.3mm"/>
          <w:szCs w:val="4.3mm"/>
          <w:rFonts w:ascii="Segoe UI" w:cs="Segoe UI" w:eastAsia="Segoe UI" w:hAnsi="Segoe UI"/>
        </w:rPr>
        <w:br/>
        <w:t xml:space="preserve">Muy buenos días. Miguel Ángel Barragan, abogado de la Oficina de Desarrollo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7:44</w:t>
      </w:r>
      <w:r>
        <w:rPr>
          <w:color w:val="323130"/>
          <w:sz w:val="4.3mm"/>
          <w:szCs w:val="4.3mm"/>
          <w:rFonts w:ascii="Segoe UI" w:cs="Segoe UI" w:eastAsia="Segoe UI" w:hAnsi="Segoe UI"/>
        </w:rPr>
        <w:br/>
        <w:t xml:space="preserve">Bueno, muchas gracias. Doctor Miguel Ángel.</w:t>
      </w:r>
      <w:r>
        <w:rPr>
          <w:color w:val="323130"/>
          <w:sz w:val="4.3mm"/>
          <w:szCs w:val="4.3mm"/>
          <w:rFonts w:ascii="Segoe UI" w:cs="Segoe UI" w:eastAsia="Segoe UI" w:hAnsi="Segoe UI"/>
        </w:rPr>
        <w:br/>
        <w:t xml:space="preserve">¿Alguien más va a hacer su presentación, que se encuentre aquí presente en esta diligencia?</w:t>
      </w:r>
      <w:r>
        <w:rPr>
          <w:color w:val="323130"/>
          <w:sz w:val="4.3mm"/>
          <w:szCs w:val="4.3mm"/>
          <w:rFonts w:ascii="Segoe UI" w:cs="Segoe UI" w:eastAsia="Segoe UI" w:hAnsi="Segoe UI"/>
        </w:rPr>
        <w:br/>
        <w:t xml:space="preserve">Bueno, entonces continuamos con el segundo punto, continuación de la presentación de los descargos por parte del contratista, unión Temporal San Rafael, de su apoderado, o del apoyo técnico.</w:t>
      </w:r>
      <w:r>
        <w:rPr>
          <w:color w:val="323130"/>
          <w:sz w:val="4.3mm"/>
          <w:szCs w:val="4.3mm"/>
          <w:rFonts w:ascii="Segoe UI" w:cs="Segoe UI" w:eastAsia="Segoe UI" w:hAnsi="Segoe UI"/>
        </w:rPr>
        <w:br/>
        <w:t xml:space="preserve">Que viene siendo el ingeniero Oscar Garzón forero, director técnico por parte de de esta entidad.</w:t>
      </w:r>
      <w:r>
        <w:rPr>
          <w:color w:val="323130"/>
          <w:sz w:val="4.3mm"/>
          <w:szCs w:val="4.3mm"/>
          <w:rFonts w:ascii="Segoe UI" w:cs="Segoe UI" w:eastAsia="Segoe UI" w:hAnsi="Segoe UI"/>
        </w:rPr>
        <w:br/>
        <w:t xml:space="preserve">¿Doctor ingeniero Garzón, tiene usted la palabra para que continúe con los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8:57</w:t>
      </w:r>
      <w:r>
        <w:rPr>
          <w:color w:val="323130"/>
          <w:sz w:val="4.3mm"/>
          <w:szCs w:val="4.3mm"/>
          <w:rFonts w:ascii="Segoe UI" w:cs="Segoe UI" w:eastAsia="Segoe UI" w:hAnsi="Segoe UI"/>
        </w:rPr>
        <w:br/>
        <w:t xml:space="preserve">Doctor Eugenia, muchas gracias, me pido permiso para compartir pantalla,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9:08</w:t>
      </w:r>
      <w:r>
        <w:rPr>
          <w:color w:val="323130"/>
          <w:sz w:val="4.3mm"/>
          <w:szCs w:val="4.3mm"/>
          <w:rFonts w:ascii="Segoe UI" w:cs="Segoe UI" w:eastAsia="Segoe UI" w:hAnsi="Segoe UI"/>
        </w:rPr>
        <w:br/>
        <w:t xml:space="preserve">Sí,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9:22</w:t>
      </w:r>
      <w:r>
        <w:rPr>
          <w:color w:val="323130"/>
          <w:sz w:val="4.3mm"/>
          <w:szCs w:val="4.3mm"/>
          <w:rFonts w:ascii="Segoe UI" w:cs="Segoe UI" w:eastAsia="Segoe UI" w:hAnsi="Segoe UI"/>
        </w:rPr>
        <w:br/>
        <w:t xml:space="preserve">Está bien.</w:t>
      </w:r>
      <w:r>
        <w:rPr>
          <w:color w:val="323130"/>
          <w:sz w:val="4.3mm"/>
          <w:szCs w:val="4.3mm"/>
          <w:rFonts w:ascii="Segoe UI" w:cs="Segoe UI" w:eastAsia="Segoe UI" w:hAnsi="Segoe UI"/>
        </w:rPr>
        <w:br/>
        <w:t xml:space="preserve">Estamos desarrollando el el las respuestas al al cuestionamiento décimo primero.</w:t>
      </w:r>
      <w:r>
        <w:rPr>
          <w:color w:val="323130"/>
          <w:sz w:val="4.3mm"/>
          <w:szCs w:val="4.3mm"/>
          <w:rFonts w:ascii="Segoe UI" w:cs="Segoe UI" w:eastAsia="Segoe UI" w:hAnsi="Segoe UI"/>
        </w:rPr>
        <w:br/>
        <w:t xml:space="preserve">Pero ya habíamos evacuado la primera parte de ese cuestionamiento. Con esta respuesta, la segunda parte del del del cuestionamiento, décimo primero.</w:t>
      </w:r>
      <w:r>
        <w:rPr>
          <w:color w:val="323130"/>
          <w:sz w:val="4.3mm"/>
          <w:szCs w:val="4.3mm"/>
          <w:rFonts w:ascii="Segoe UI" w:cs="Segoe UI" w:eastAsia="Segoe UI" w:hAnsi="Segoe UI"/>
        </w:rPr>
        <w:br/>
        <w:t xml:space="preserve">Se refería a.</w:t>
      </w:r>
      <w:r>
        <w:rPr>
          <w:color w:val="323130"/>
          <w:sz w:val="4.3mm"/>
          <w:szCs w:val="4.3mm"/>
          <w:rFonts w:ascii="Segoe UI" w:cs="Segoe UI" w:eastAsia="Segoe UI" w:hAnsi="Segoe UI"/>
        </w:rPr>
        <w:br/>
        <w:t xml:space="preserve">La exposición que hacía la a sub red con base en el informe de interventoria de los avances porcentuales ya pagados por parte de la a sub red a la unión Temporal San Rafael, los cuales en el Corte número uno suman el 3.5%.</w:t>
      </w:r>
      <w:r>
        <w:rPr>
          <w:color w:val="323130"/>
          <w:sz w:val="4.3mm"/>
          <w:szCs w:val="4.3mm"/>
          <w:rFonts w:ascii="Segoe UI" w:cs="Segoe UI" w:eastAsia="Segoe UI" w:hAnsi="Segoe UI"/>
        </w:rPr>
        <w:br/>
        <w:t xml:space="preserve">Y en el Corte número 2 suman el 12.5% para un total acumulado de pago del 16%.</w:t>
      </w:r>
      <w:r>
        <w:rPr>
          <w:color w:val="323130"/>
          <w:sz w:val="4.3mm"/>
          <w:szCs w:val="4.3mm"/>
          <w:rFonts w:ascii="Segoe UI" w:cs="Segoe UI" w:eastAsia="Segoe UI" w:hAnsi="Segoe UI"/>
        </w:rPr>
        <w:br/>
        <w:t xml:space="preserve">Nosotros comentábamos comenzábamos, hay. Hay argumentos que son repetitivos, pero de conformidad con la orientación que me dan los abogados me dicen que debo volver a responder lo mismo en la medida en que el mismo cuestionamiento aparece.</w:t>
      </w:r>
      <w:r>
        <w:rPr>
          <w:color w:val="323130"/>
          <w:sz w:val="4.3mm"/>
          <w:szCs w:val="4.3mm"/>
          <w:rFonts w:ascii="Segoe UI" w:cs="Segoe UI" w:eastAsia="Segoe UI" w:hAnsi="Segoe UI"/>
        </w:rPr>
        <w:br/>
        <w:t xml:space="preserve">Varias veces en el documento de los pliegos de cargos. Entonces respuesta.</w:t>
      </w:r>
      <w:r>
        <w:rPr>
          <w:color w:val="323130"/>
          <w:sz w:val="4.3mm"/>
          <w:szCs w:val="4.3mm"/>
          <w:rFonts w:ascii="Segoe UI" w:cs="Segoe UI" w:eastAsia="Segoe UI" w:hAnsi="Segoe UI"/>
        </w:rPr>
        <w:br/>
        <w:t xml:space="preserve">Se equivoca la entidad al afirmar que por el mero hecho de haber fenecido el contrato, los productos, estudios y diseños elaborados por el contratista consultor desaparecen y dejan de existir, es decir, el avance de la consultoría que realmente está en un 86.58% no desaparece por el argumento de que, independientemente del avance, mientras no estén terminados.</w:t>
      </w:r>
      <w:r>
        <w:rPr>
          <w:color w:val="323130"/>
          <w:sz w:val="4.3mm"/>
          <w:szCs w:val="4.3mm"/>
          <w:rFonts w:ascii="Segoe UI" w:cs="Segoe UI" w:eastAsia="Segoe UI" w:hAnsi="Segoe UI"/>
        </w:rPr>
        <w:br/>
        <w:t xml:space="preserve">No se paga el que exista un avance del 86 58% es un escenario diferente a que solo se ha pagado el 16% del contrato. La ejecución contractual es un escenario y el pago de los productos de la constructoría es otro escenario en lo relativo a las actividades y porcentaje de los pagos, uno y 2, detallados la Unión.</w:t>
      </w:r>
      <w:r>
        <w:rPr>
          <w:color w:val="323130"/>
          <w:sz w:val="4.3mm"/>
          <w:szCs w:val="4.3mm"/>
          <w:rFonts w:ascii="Segoe UI" w:cs="Segoe UI" w:eastAsia="Segoe UI" w:hAnsi="Segoe UI"/>
        </w:rPr>
        <w:br/>
        <w:t xml:space="preserve">Para San Rafael manifiesta que son ciertas las cifras consignadas en las tablas anteriormente enunciadas.</w:t>
      </w:r>
      <w:r>
        <w:rPr>
          <w:color w:val="323130"/>
          <w:sz w:val="4.3mm"/>
          <w:szCs w:val="4.3mm"/>
          <w:rFonts w:ascii="Segoe UI" w:cs="Segoe UI" w:eastAsia="Segoe UI" w:hAnsi="Segoe UI"/>
        </w:rPr>
        <w:br/>
        <w:t xml:space="preserve">¿Tiene otro cuestionamiento que se refiere, Eh?</w:t>
      </w:r>
      <w:r>
        <w:rPr>
          <w:color w:val="323130"/>
          <w:sz w:val="4.3mm"/>
          <w:szCs w:val="4.3mm"/>
          <w:rFonts w:ascii="Segoe UI" w:cs="Segoe UI" w:eastAsia="Segoe UI" w:hAnsi="Segoe UI"/>
        </w:rPr>
        <w:br/>
        <w:t xml:space="preserve">Al en donde la interventoria manifiesta que el avance en ese sentido y de acuerdo con lo anterior se indica que dicho porcentaje de avance no se encuentra en un 60.85%, tal como lo hago la interventoria en su informe, sino que realmente se encuentra en el 16%.</w:t>
      </w:r>
      <w:r>
        <w:rPr>
          <w:color w:val="323130"/>
          <w:sz w:val="4.3mm"/>
          <w:szCs w:val="4.3mm"/>
          <w:rFonts w:ascii="Segoe UI" w:cs="Segoe UI" w:eastAsia="Segoe UI" w:hAnsi="Segoe UI"/>
        </w:rPr>
        <w:br/>
        <w:t xml:space="preserve">Esta afirmación la hace la indicando que el contrato en medición se encuentra fenicidio y por tanto.</w:t>
      </w:r>
      <w:r>
        <w:rPr>
          <w:color w:val="323130"/>
          <w:sz w:val="4.3mm"/>
          <w:szCs w:val="4.3mm"/>
          <w:rFonts w:ascii="Segoe UI" w:cs="Segoe UI" w:eastAsia="Segoe UI" w:hAnsi="Segoe UI"/>
        </w:rPr>
        <w:br/>
        <w:t xml:space="preserve">De acuerdo con la cláusula octava del contrato de consultoría, solamente se reconocen aquellos productos debidamente terminados, recibidos y aprobados por parte de la interventoria y la subred.</w:t>
      </w:r>
      <w:r>
        <w:rPr>
          <w:color w:val="323130"/>
          <w:sz w:val="4.3mm"/>
          <w:szCs w:val="4.3mm"/>
          <w:rFonts w:ascii="Segoe UI" w:cs="Segoe UI" w:eastAsia="Segoe UI" w:hAnsi="Segoe UI"/>
        </w:rPr>
        <w:br/>
        <w:t xml:space="preserve">Así las cosas, y de acuerdo a lo indicado por la cláusula anteriormente enunciada, se indica por parte de la sub red integrada de servicios de salud sur que si bien es Claro que se han vencido, que se han venido adelantando avances en los componentes descritos en el cuadro anterior, es Claro que su valor será cancelado contra productos terminados, recibidos y aprobados por la interventoria y la sub red.</w:t>
      </w:r>
      <w:r>
        <w:rPr>
          <w:color w:val="323130"/>
          <w:sz w:val="4.3mm"/>
          <w:szCs w:val="4.3mm"/>
          <w:rFonts w:ascii="Segoe UI" w:cs="Segoe UI" w:eastAsia="Segoe UI" w:hAnsi="Segoe UI"/>
        </w:rPr>
        <w:br/>
        <w:t xml:space="preserve">Y, por tanto, una vez revisada la documentación relativa a las cuentas de cobro debidamente aprobadas y revisadas por la interventoria contra productos terminados, se evidencia que se han pagado los siguientes productos así.</w:t>
      </w:r>
      <w:r>
        <w:rPr>
          <w:color w:val="323130"/>
          <w:sz w:val="4.3mm"/>
          <w:szCs w:val="4.3mm"/>
          <w:rFonts w:ascii="Segoe UI" w:cs="Segoe UI" w:eastAsia="Segoe UI" w:hAnsi="Segoe UI"/>
        </w:rPr>
        <w:br/>
        <w:t xml:space="preserve">Es el mismo cuadro anterior, pero ya no se refieren a los porcentajes, sino a los valores pagados. ¿Entonces, el Acta número uno?</w:t>
      </w:r>
      <w:r>
        <w:rPr>
          <w:color w:val="323130"/>
          <w:sz w:val="4.3mm"/>
          <w:szCs w:val="4.3mm"/>
          <w:rFonts w:ascii="Segoe UI" w:cs="Segoe UI" w:eastAsia="Segoe UI" w:hAnsi="Segoe UI"/>
        </w:rPr>
        <w:br/>
        <w:t xml:space="preserve">El Acta número uno.</w:t>
      </w:r>
      <w:r>
        <w:rPr>
          <w:color w:val="323130"/>
          <w:sz w:val="4.3mm"/>
          <w:szCs w:val="4.3mm"/>
          <w:rFonts w:ascii="Segoe UI" w:cs="Segoe UI" w:eastAsia="Segoe UI" w:hAnsi="Segoe UI"/>
        </w:rPr>
        <w:br/>
        <w:t xml:space="preserve">De abril 30 y del del primero de abril al 31/05/2024. Elaboración de los estudios y diseños para la adecuación de la operación, demolición, reforzamiento, reordenamiento, dotación a alistamiento de los servicios de consulta externa de la unidad de servicios de salud, baricuela de la su red integrada de servicios, salud sub.</w:t>
      </w:r>
      <w:r>
        <w:rPr>
          <w:color w:val="323130"/>
          <w:sz w:val="4.3mm"/>
          <w:szCs w:val="4.3mm"/>
          <w:rFonts w:ascii="Segoe UI" w:cs="Segoe UI" w:eastAsia="Segoe UI" w:hAnsi="Segoe UI"/>
        </w:rPr>
        <w:br/>
        <w:t xml:space="preserve">Plan de gestión social, informe de diagnóstico, inventario y plan de demolición, levantamiento topográfico y estudio de suelos y caracterización técnica.</w:t>
      </w:r>
      <w:r>
        <w:rPr>
          <w:color w:val="323130"/>
          <w:sz w:val="4.3mm"/>
          <w:szCs w:val="4.3mm"/>
          <w:rFonts w:ascii="Segoe UI" w:cs="Segoe UI" w:eastAsia="Segoe UI" w:hAnsi="Segoe UI"/>
        </w:rPr>
        <w:br/>
        <w:t xml:space="preserve">Esos productos tienen un porcentaje del 1%, del punto 20 del punto 30 y del 2%, respectivamente, y sus valores acumulan 23000000 cero 64400 pesos, que es el pago que se hizo en el corte número uno en el Corte número 2.</w:t>
      </w:r>
      <w:r>
        <w:rPr>
          <w:color w:val="323130"/>
          <w:sz w:val="4.3mm"/>
          <w:szCs w:val="4.3mm"/>
          <w:rFonts w:ascii="Segoe UI" w:cs="Segoe UI" w:eastAsia="Segoe UI" w:hAnsi="Segoe UI"/>
        </w:rPr>
        <w:br/>
        <w:t xml:space="preserve">La entidad paga el 20 el 50% del componente de arquitectura, es decir, paga el 12.5 * 182372857 pesos. Resalto aquí que la entidad pagó.</w:t>
      </w:r>
      <w:r>
        <w:rPr>
          <w:color w:val="323130"/>
          <w:sz w:val="4.3mm"/>
          <w:szCs w:val="4.3mm"/>
          <w:rFonts w:ascii="Segoe UI" w:cs="Segoe UI" w:eastAsia="Segoe UI" w:hAnsi="Segoe UI"/>
        </w:rPr>
        <w:br/>
        <w:t xml:space="preserve">El 50% pagó parcialmente un producto que en su totalidad tiene un peso específico del contrato del 25%.</w:t>
      </w:r>
      <w:r>
        <w:rPr>
          <w:color w:val="323130"/>
          <w:sz w:val="4.3mm"/>
          <w:szCs w:val="4.3mm"/>
          <w:rFonts w:ascii="Segoe UI" w:cs="Segoe UI" w:eastAsia="Segoe UI" w:hAnsi="Segoe UI"/>
        </w:rPr>
        <w:br/>
        <w:t xml:space="preserve">En este sentido, y de acuerdo al anterior, se indica que dicho presentario de avance no se encuentra en un 63.64, tal y como aduce la interventoria en su informe, sino que realmente se encuentra en un 16%, indicando que el contrato en mención se encuentra fenicidio y por tanto, y de acuerdo a la cláusula octava del contrato de consultoría, solamente se reconocen aquellos productos debidamente terminados recibidos.</w:t>
      </w:r>
      <w:r>
        <w:rPr>
          <w:color w:val="323130"/>
          <w:sz w:val="4.3mm"/>
          <w:szCs w:val="4.3mm"/>
          <w:rFonts w:ascii="Segoe UI" w:cs="Segoe UI" w:eastAsia="Segoe UI" w:hAnsi="Segoe UI"/>
        </w:rPr>
        <w:br/>
        <w:t xml:space="preserve">¿Y aprobados por parte de la interventoria y la subred respuesta?</w:t>
      </w:r>
      <w:r>
        <w:rPr>
          <w:color w:val="323130"/>
          <w:sz w:val="4.3mm"/>
          <w:szCs w:val="4.3mm"/>
          <w:rFonts w:ascii="Segoe UI" w:cs="Segoe UI" w:eastAsia="Segoe UI" w:hAnsi="Segoe UI"/>
        </w:rPr>
        <w:br/>
        <w:t xml:space="preserve">Nuevamente, es necesario afirmar que se equivoca la entidad a la celebrar que, por el mero hecho de haber fenecido al contrato, los productos, estudios y diseños elaborados por el contratista consultor desaparecen y dejan de existir, es decir, el avance de la consultoría que realmente está en un 86.58%.</w:t>
      </w:r>
      <w:r>
        <w:rPr>
          <w:color w:val="323130"/>
          <w:sz w:val="4.3mm"/>
          <w:szCs w:val="4.3mm"/>
          <w:rFonts w:ascii="Segoe UI" w:cs="Segoe UI" w:eastAsia="Segoe UI" w:hAnsi="Segoe UI"/>
        </w:rPr>
        <w:br/>
        <w:t xml:space="preserve">No desaparece por el argumento de que, independientemente del avance, mientras no estén terminados no se paga el que exista un avance del 86% del 86.58% es un escenario diferente a que solo se ha pagado el 16% del contrato la ejecución contractual.</w:t>
      </w:r>
      <w:r>
        <w:rPr>
          <w:color w:val="323130"/>
          <w:sz w:val="4.3mm"/>
          <w:szCs w:val="4.3mm"/>
          <w:rFonts w:ascii="Segoe UI" w:cs="Segoe UI" w:eastAsia="Segoe UI" w:hAnsi="Segoe UI"/>
        </w:rPr>
        <w:br/>
        <w:t xml:space="preserve">Es un escenario y el pago de los productos de la consultoría es otro escenario en lo relativo a las actividades y valores de los pagos, uno y 2, detallados la unión Temporal San Rafael manifiesta que son ciertas las cifras consignadas en las tablas enunciadas.</w:t>
      </w:r>
      <w:r>
        <w:rPr>
          <w:color w:val="323130"/>
          <w:sz w:val="4.3mm"/>
          <w:szCs w:val="4.3mm"/>
          <w:rFonts w:ascii="Segoe UI" w:cs="Segoe UI" w:eastAsia="Segoe UI" w:hAnsi="Segoe UI"/>
        </w:rPr>
        <w:br/>
        <w:t xml:space="preserve">Aquí nuevamente se evidencia la información disímil que la interventoría se le presenta a la entidad contratante. En unas partes se afirma que el avance de la consultoría, según su criterio es del 60, 85%, en otras que es del 63.54%.</w:t>
      </w:r>
      <w:r>
        <w:rPr>
          <w:color w:val="323130"/>
          <w:sz w:val="4.3mm"/>
          <w:szCs w:val="4.3mm"/>
          <w:rFonts w:ascii="Segoe UI" w:cs="Segoe UI" w:eastAsia="Segoe UI" w:hAnsi="Segoe UI"/>
        </w:rPr>
        <w:br/>
        <w:t xml:space="preserve">Y en otras que es del 60. ¿5% esas? Estas cifras están resaltadas por la unión temporal en estos círculos rojos, evidenciando que son cifras diferentes, refiriéndose al mismo avance de la consultoría.</w:t>
      </w:r>
      <w:r>
        <w:rPr>
          <w:color w:val="323130"/>
          <w:sz w:val="4.3mm"/>
          <w:szCs w:val="4.3mm"/>
          <w:rFonts w:ascii="Segoe UI" w:cs="Segoe UI" w:eastAsia="Segoe UI" w:hAnsi="Segoe UI"/>
        </w:rPr>
        <w:br/>
        <w:t xml:space="preserve">Ahora bien, también es cierto que el avance del contrato de consultoría es muy superior al 16%. Y así como la entidad tomó la determinación de pagar el 50% del componente de arquitectura, la invitamos a que proceda de manera similar y pague el porcentaje real de avance de todos los componentes de la consultoría.</w:t>
      </w:r>
      <w:r>
        <w:rPr>
          <w:color w:val="323130"/>
          <w:sz w:val="4.3mm"/>
          <w:szCs w:val="4.3mm"/>
          <w:rFonts w:ascii="Segoe UI" w:cs="Segoe UI" w:eastAsia="Segoe UI" w:hAnsi="Segoe UI"/>
        </w:rPr>
        <w:br/>
        <w:t xml:space="preserve">Ante la reiteración de las afirmaciones consignadas en el informe de posible incumplimiento de la Unión temporada San Rafael se permite responder en los mismos términos a los mismos cuestionamientos.</w:t>
      </w:r>
      <w:r>
        <w:rPr>
          <w:color w:val="323130"/>
          <w:sz w:val="4.3mm"/>
          <w:szCs w:val="4.3mm"/>
          <w:rFonts w:ascii="Segoe UI" w:cs="Segoe UI" w:eastAsia="Segoe UI" w:hAnsi="Segoe UI"/>
        </w:rPr>
        <w:br/>
        <w:t xml:space="preserve">La interventoria reporta un avance del contrato del 60.75% en su cuadro de avances. El análisis expuesto en el presente informe por el contratista consultor es del 86.58%. Además, como se muestra en la tabla siguiente, hay muchos componentes de la consultoría totalmente terminados.</w:t>
      </w:r>
      <w:r>
        <w:rPr>
          <w:color w:val="323130"/>
          <w:sz w:val="4.3mm"/>
          <w:szCs w:val="4.3mm"/>
          <w:rFonts w:ascii="Segoe UI" w:cs="Segoe UI" w:eastAsia="Segoe UI" w:hAnsi="Segoe UI"/>
        </w:rPr>
        <w:br/>
        <w:t xml:space="preserve">Y aquellos que no están terminados tienen circunstancias por fuera del alcance del contratista, conflictual como son.</w:t>
      </w:r>
      <w:r>
        <w:rPr>
          <w:color w:val="323130"/>
          <w:sz w:val="4.3mm"/>
          <w:szCs w:val="4.3mm"/>
          <w:rFonts w:ascii="Segoe UI" w:cs="Segoe UI" w:eastAsia="Segoe UI" w:hAnsi="Segoe UI"/>
        </w:rPr>
        <w:br/>
        <w:t xml:space="preserve">Y aún no se cuenta con la licencia de construcción, las razones de la no expedición de la licencia se han expuesto con claridad y son atribuibles a la interventoria y a la entidad contratante.</w:t>
      </w:r>
      <w:r>
        <w:rPr>
          <w:color w:val="323130"/>
          <w:sz w:val="4.3mm"/>
          <w:szCs w:val="4.3mm"/>
          <w:rFonts w:ascii="Segoe UI" w:cs="Segoe UI" w:eastAsia="Segoe UI" w:hAnsi="Segoe UI"/>
        </w:rPr>
        <w:br/>
        <w:t xml:space="preserve">Que el presupuesto general de la obra no está dentro del alcance del contrato y está siendo exigido por la intersectoría en todos y cada uno de los capítulos de la constructoría.</w:t>
      </w:r>
      <w:r>
        <w:rPr>
          <w:color w:val="323130"/>
          <w:sz w:val="4.3mm"/>
          <w:szCs w:val="4.3mm"/>
          <w:rFonts w:ascii="Segoe UI" w:cs="Segoe UI" w:eastAsia="Segoe UI" w:hAnsi="Segoe UI"/>
        </w:rPr>
        <w:br/>
        <w:t xml:space="preserve">Es imposible para el contratista consultor cumplir con esa exigencia hasta tanto la entidad no vincule el presupuesto general de la obra.</w:t>
      </w:r>
      <w:r>
        <w:rPr>
          <w:color w:val="323130"/>
          <w:sz w:val="4.3mm"/>
          <w:szCs w:val="4.3mm"/>
          <w:rFonts w:ascii="Segoe UI" w:cs="Segoe UI" w:eastAsia="Segoe UI" w:hAnsi="Segoe UI"/>
        </w:rPr>
        <w:br/>
        <w:t xml:space="preserve">Con su alcance y su valor dentro de los ítem entregables dentro de los 31 entregables no está el presupuesto general de la obra y tampoco se estimó su costo en la producción de los estudios previos realizados por la entidad contratante, ni dentro del contrato suscrito entre las partes, por tanto.</w:t>
      </w:r>
      <w:r>
        <w:rPr>
          <w:color w:val="323130"/>
          <w:sz w:val="4.3mm"/>
          <w:szCs w:val="4.3mm"/>
          <w:rFonts w:ascii="Segoe UI" w:cs="Segoe UI" w:eastAsia="Segoe UI" w:hAnsi="Segoe UI"/>
        </w:rPr>
        <w:br/>
        <w:t xml:space="preserve">Mientras no se concerte su valor, el contratista consultor no tiene obligación de ejecutar esta actividad y no le debe ser exigible por parte de la interventoria como condición de recibir los entregables que están completos. Lo único que les falta es el presupuesto.</w:t>
      </w:r>
      <w:r>
        <w:rPr>
          <w:color w:val="323130"/>
          <w:sz w:val="4.3mm"/>
          <w:szCs w:val="4.3mm"/>
          <w:rFonts w:ascii="Segoe UI" w:cs="Segoe UI" w:eastAsia="Segoe UI" w:hAnsi="Segoe UI"/>
        </w:rPr>
        <w:br/>
        <w:t xml:space="preserve">Aquí vale la pena reiterar.</w:t>
      </w:r>
      <w:r>
        <w:rPr>
          <w:color w:val="323130"/>
          <w:sz w:val="4.3mm"/>
          <w:szCs w:val="4.3mm"/>
          <w:rFonts w:ascii="Segoe UI" w:cs="Segoe UI" w:eastAsia="Segoe UI" w:hAnsi="Segoe UI"/>
        </w:rPr>
        <w:br/>
        <w:t xml:space="preserve">Que.</w:t>
      </w:r>
      <w:r>
        <w:rPr>
          <w:color w:val="323130"/>
          <w:sz w:val="4.3mm"/>
          <w:szCs w:val="4.3mm"/>
          <w:rFonts w:ascii="Segoe UI" w:cs="Segoe UI" w:eastAsia="Segoe UI" w:hAnsi="Segoe UI"/>
        </w:rPr>
        <w:br/>
        <w:t xml:space="preserve">Ya se hizo una revisión por parte de la unión temporal y el presupuesto no hace parte de nuestra obligación contractual. Mientras no se concerte su precio y lo que vale la pena reiterar es que desde el mes de marzo del 2024 la Unión temporal puso de manifiesto esta circunstancia.</w:t>
      </w:r>
      <w:r>
        <w:rPr>
          <w:color w:val="323130"/>
          <w:sz w:val="4.3mm"/>
          <w:szCs w:val="4.3mm"/>
          <w:rFonts w:ascii="Segoe UI" w:cs="Segoe UI" w:eastAsia="Segoe UI" w:hAnsi="Segoe UI"/>
        </w:rPr>
        <w:br/>
        <w:t xml:space="preserve">Mediante comunicaciones escritas a la Subred. Y nunca le fueron resueltas. Nosotros pusimos de manifiesto, dentro de la correspondencia que se envía y que está relacionada en estos descargos.</w:t>
      </w:r>
      <w:r>
        <w:rPr>
          <w:color w:val="323130"/>
          <w:sz w:val="4.3mm"/>
          <w:szCs w:val="4.3mm"/>
          <w:rFonts w:ascii="Segoe UI" w:cs="Segoe UI" w:eastAsia="Segoe UI" w:hAnsi="Segoe UI"/>
        </w:rPr>
        <w:br/>
        <w:t xml:space="preserve">Hay una correspondencia que se refiere a productos a los siguientes productos que le solicitamos a la entidad, revisáramos, la manera de vincularlos al contrato. Esas esas actividades son, en particular el presupuesto de obra, la programación de la obra.</w:t>
      </w:r>
      <w:r>
        <w:rPr>
          <w:color w:val="323130"/>
          <w:sz w:val="4.3mm"/>
          <w:szCs w:val="4.3mm"/>
          <w:rFonts w:ascii="Segoe UI" w:cs="Segoe UI" w:eastAsia="Segoe UI" w:hAnsi="Segoe UI"/>
        </w:rPr>
        <w:br/>
        <w:t xml:space="preserve">El estudio biomédico del proyecto.</w:t>
      </w:r>
      <w:r>
        <w:rPr>
          <w:color w:val="323130"/>
          <w:sz w:val="4.3mm"/>
          <w:szCs w:val="4.3mm"/>
          <w:rFonts w:ascii="Segoe UI" w:cs="Segoe UI" w:eastAsia="Segoe UI" w:hAnsi="Segoe UI"/>
        </w:rPr>
        <w:br/>
        <w:t xml:space="preserve">Y le solicitamos a la entidad que nos reconociera y nos pagara una consultoría que nos tocó contratar con un abogado urbanista, el Doctor Mauricio puerto, que emitió un concepto que derivó.</w:t>
      </w:r>
      <w:r>
        <w:rPr>
          <w:color w:val="323130"/>
          <w:sz w:val="4.3mm"/>
          <w:szCs w:val="4.3mm"/>
          <w:rFonts w:ascii="Segoe UI" w:cs="Segoe UI" w:eastAsia="Segoe UI" w:hAnsi="Segoe UI"/>
        </w:rPr>
        <w:br/>
        <w:t xml:space="preserve">En que la entidad se ahorró más de 1000 millones de pesos porque, en principio, la primera visión de la curaduría era que el proyecto debería pagar compensaciones. Esas compensaciones deberían suman o costaban del orden de 1000 millones de pesos.</w:t>
      </w:r>
      <w:r>
        <w:rPr>
          <w:color w:val="323130"/>
          <w:sz w:val="4.3mm"/>
          <w:szCs w:val="4.3mm"/>
          <w:rFonts w:ascii="Segoe UI" w:cs="Segoe UI" w:eastAsia="Segoe UI" w:hAnsi="Segoe UI"/>
        </w:rPr>
        <w:br/>
        <w:t xml:space="preserve">Pero gracias a un concepto contratado por la unión Temporal San Rafael en procurar de de romper ese nudo gordiano que se había generado por por la necesidad de pagar esa compensación, el concepto del doctor puerta convenció a la Curaduría que estábamos inmersos en una de las excepciones de la norma.</w:t>
      </w:r>
      <w:r>
        <w:rPr>
          <w:color w:val="323130"/>
          <w:sz w:val="4.3mm"/>
          <w:szCs w:val="4.3mm"/>
          <w:rFonts w:ascii="Segoe UI" w:cs="Segoe UI" w:eastAsia="Segoe UI" w:hAnsi="Segoe UI"/>
        </w:rPr>
        <w:br/>
        <w:t xml:space="preserve">Y eso permitió seguir adelante con.</w:t>
      </w:r>
      <w:r>
        <w:rPr>
          <w:color w:val="323130"/>
          <w:sz w:val="4.3mm"/>
          <w:szCs w:val="4.3mm"/>
          <w:rFonts w:ascii="Segoe UI" w:cs="Segoe UI" w:eastAsia="Segoe UI" w:hAnsi="Segoe UI"/>
        </w:rPr>
        <w:br/>
        <w:t xml:space="preserve">El proceso de licenciamiento sin necesidad de asumir el compromiso de pagar compensaciones urbanísticas vale la pena notar que en esa en ese documento que nosotros le enviamos a la subred, el cual no nos ha sido resuelto, le contamos a la subred que nosotros habíamos incurrido en unos costos de pago de esos honorarios y que requeríamos que se nos reconocieran.</w:t>
      </w:r>
      <w:r>
        <w:rPr>
          <w:color w:val="323130"/>
          <w:sz w:val="4.3mm"/>
          <w:szCs w:val="4.3mm"/>
          <w:rFonts w:ascii="Segoe UI" w:cs="Segoe UI" w:eastAsia="Segoe UI" w:hAnsi="Segoe UI"/>
        </w:rPr>
        <w:br/>
        <w:t xml:space="preserve">Repito, esa solicitud no ha sido resuelta por las desde marzo del 2023. Entonces no, no es algo nuevo y el hecho de que el interventor no reciba los productos que están terminados porque les falta el presupuesto, pues se sale de las manos del control.</w:t>
      </w:r>
      <w:r>
        <w:rPr>
          <w:color w:val="323130"/>
          <w:sz w:val="4.3mm"/>
          <w:szCs w:val="4.3mm"/>
          <w:rFonts w:ascii="Segoe UI" w:cs="Segoe UI" w:eastAsia="Segoe UI" w:hAnsi="Segoe UI"/>
        </w:rPr>
        <w:br/>
        <w:t xml:space="preserve">De la unión temporal y se vuelve un requisito de procedimentalidad en el sentido de sentarnos con el contratante a mirar cómo vinculamos al contrato esta obligación o esa necesidad que tiene la consultoría de producir el presupuesto.</w:t>
      </w:r>
      <w:r>
        <w:rPr>
          <w:color w:val="323130"/>
          <w:sz w:val="4.3mm"/>
          <w:szCs w:val="4.3mm"/>
          <w:rFonts w:ascii="Segoe UI" w:cs="Segoe UI" w:eastAsia="Segoe UI" w:hAnsi="Segoe UI"/>
        </w:rPr>
        <w:br/>
        <w:t xml:space="preserve">Aquí está la tabla de los 31 entregables donde se evidencia que no está el presupuesto no está incluida dentro de estos entregables, la revisamos ya, uno a uno, y además señalamos que hay actividades totalmente terminadas que lo único que les falta es el presupuesto.</w:t>
      </w:r>
      <w:r>
        <w:rPr>
          <w:color w:val="323130"/>
          <w:sz w:val="4.3mm"/>
          <w:szCs w:val="4.3mm"/>
          <w:rFonts w:ascii="Segoe UI" w:cs="Segoe UI" w:eastAsia="Segoe UI" w:hAnsi="Segoe UI"/>
        </w:rPr>
        <w:br/>
        <w:t xml:space="preserve">Y en otros casos que lo que falta es la apertura del expediente en las empresas de servicios públicos, pero como ya se ha dicho, esta apertura del expediente depende de contar en la mano con la licencia de construcción, circunstancia que aún no hemos logrado.</w:t>
      </w:r>
      <w:r>
        <w:rPr>
          <w:color w:val="323130"/>
          <w:sz w:val="4.3mm"/>
          <w:szCs w:val="4.3mm"/>
          <w:rFonts w:ascii="Segoe UI" w:cs="Segoe UI" w:eastAsia="Segoe UI" w:hAnsi="Segoe UI"/>
        </w:rPr>
        <w:br/>
        <w:t xml:space="preserve">Y en este instante me permito comentar lo siguiente, haciendo énfasis en el tema de la necesidad de vincular al contrato el presupuesto, comento lo siguiente.</w:t>
      </w:r>
      <w:r>
        <w:rPr>
          <w:color w:val="323130"/>
          <w:sz w:val="4.3mm"/>
          <w:szCs w:val="4.3mm"/>
          <w:rFonts w:ascii="Segoe UI" w:cs="Segoe UI" w:eastAsia="Segoe UI" w:hAnsi="Segoe UI"/>
        </w:rPr>
        <w:br/>
        <w:t xml:space="preserve">Dentro de los documentos que hemos conseguido, la unión temporal se se permite poner de manifiesto lo siguiente.</w:t>
      </w:r>
      <w:r>
        <w:rPr>
          <w:color w:val="323130"/>
          <w:sz w:val="4.3mm"/>
          <w:szCs w:val="4.3mm"/>
          <w:rFonts w:ascii="Segoe UI" w:cs="Segoe UI" w:eastAsia="Segoe UI" w:hAnsi="Segoe UI"/>
        </w:rPr>
        <w:br/>
        <w:t xml:space="preserve">En.</w:t>
      </w:r>
      <w:r>
        <w:rPr>
          <w:color w:val="323130"/>
          <w:sz w:val="4.3mm"/>
          <w:szCs w:val="4.3mm"/>
          <w:rFonts w:ascii="Segoe UI" w:cs="Segoe UI" w:eastAsia="Segoe UI" w:hAnsi="Segoe UI"/>
        </w:rPr>
        <w:br/>
        <w:t xml:space="preserve">La misma época de la firma de nuestro contrato, diciembre noviembre diciembre del 2023, la Secretaría de Salud sacó un concurso similar, en el cual nosotros también participamos, pero no fuimos adjudicatarios y contrató un producto un unos diseños y una consulta.</w:t>
      </w:r>
      <w:r>
        <w:rPr>
          <w:color w:val="323130"/>
          <w:sz w:val="4.3mm"/>
          <w:szCs w:val="4.3mm"/>
          <w:rFonts w:ascii="Segoe UI" w:cs="Segoe UI" w:eastAsia="Segoe UI" w:hAnsi="Segoe UI"/>
        </w:rPr>
        <w:br/>
        <w:t xml:space="preserve">Teoría muy similar para un edificio también prestador de edificios de salud y revisando ese contrato y esos estudios previos que fueron los estudios previos de floralia, que fueron los que por error, la entidad colocó en el proceso de selección de marichuela. Yo ya había referido de eso.</w:t>
      </w:r>
      <w:r>
        <w:rPr>
          <w:color w:val="323130"/>
          <w:sz w:val="4.3mm"/>
          <w:szCs w:val="4.3mm"/>
          <w:rFonts w:ascii="Segoe UI" w:cs="Segoe UI" w:eastAsia="Segoe UI" w:hAnsi="Segoe UI"/>
        </w:rPr>
        <w:br/>
        <w:t xml:space="preserve">En el sentido de que la entidad se equivocó en el proceso de selección y dentro de los documentos que colgó en el cecov, colgó los estudios previos de floralia y no los de marichuela. Entonces nosotros estuvimos disposición de estos documentos YY ustedes se.</w:t>
      </w:r>
      <w:r>
        <w:rPr>
          <w:color w:val="323130"/>
          <w:sz w:val="4.3mm"/>
          <w:szCs w:val="4.3mm"/>
          <w:rFonts w:ascii="Segoe UI" w:cs="Segoe UI" w:eastAsia="Segoe UI" w:hAnsi="Segoe UI"/>
        </w:rPr>
        <w:br/>
        <w:t xml:space="preserve">Percatan de lo siguiente dentro de los entregables de ese contrato, si está el presupuesto y ese presupuesto le pone en un costo de 55000000 de pesos, es decir la misma entidad evidencia que el presupuesto hay que vincularlo al contrato y hay que ponerle precio.</w:t>
      </w:r>
      <w:r>
        <w:rPr>
          <w:color w:val="323130"/>
          <w:sz w:val="4.3mm"/>
          <w:szCs w:val="4.3mm"/>
          <w:rFonts w:ascii="Segoe UI" w:cs="Segoe UI" w:eastAsia="Segoe UI" w:hAnsi="Segoe UI"/>
        </w:rPr>
        <w:br/>
        <w:t xml:space="preserve">Para poderlo ejecutar por parte de la unión temporal y la Unión Temporal, ratifica que está en total disposición de elaborar el presupuesto. Una vez nos pongamos de acuerdo con la actividad en vincularlo.</w:t>
      </w:r>
      <w:r>
        <w:rPr>
          <w:color w:val="323130"/>
          <w:sz w:val="4.3mm"/>
          <w:szCs w:val="4.3mm"/>
          <w:rFonts w:ascii="Segoe UI" w:cs="Segoe UI" w:eastAsia="Segoe UI" w:hAnsi="Segoe UI"/>
        </w:rPr>
        <w:br/>
        <w:t xml:space="preserve">En su alcance y en su valor al contrato continúo.</w:t>
      </w:r>
      <w:r>
        <w:rPr>
          <w:color w:val="323130"/>
          <w:sz w:val="4.3mm"/>
          <w:szCs w:val="4.3mm"/>
          <w:rFonts w:ascii="Segoe UI" w:cs="Segoe UI" w:eastAsia="Segoe UI" w:hAnsi="Segoe UI"/>
        </w:rPr>
        <w:br/>
        <w:t xml:space="preserve">Conclusiones y recomendaciones del análisis de supervisión.</w:t>
      </w:r>
      <w:r>
        <w:rPr>
          <w:color w:val="323130"/>
          <w:sz w:val="4.3mm"/>
          <w:szCs w:val="4.3mm"/>
          <w:rFonts w:ascii="Segoe UI" w:cs="Segoe UI" w:eastAsia="Segoe UI" w:hAnsi="Segoe UI"/>
        </w:rPr>
        <w:br/>
        <w:t xml:space="preserve">Con base en el informe final de la Interventoria entregado por la firma logia asociados el 30/04/2025, la sur red, integrada de servicios de salud acoge las siguientes conclusiones y recomendaciones realizadas por la Firm por la interventora Asy.</w:t>
      </w:r>
      <w:r>
        <w:rPr>
          <w:color w:val="323130"/>
          <w:sz w:val="4.3mm"/>
          <w:szCs w:val="4.3mm"/>
          <w:rFonts w:ascii="Segoe UI" w:cs="Segoe UI" w:eastAsia="Segoe UI" w:hAnsi="Segoe UI"/>
        </w:rPr>
        <w:br/>
        <w:t xml:space="preserve">Los ya 3 asociados SAS considerando el porcentaje de incidencia y el avance propio de cada componente, calculó que la consultoría de la unión Temporal San Rafael avanzó en un 63.54%, sin embargo, se aclara que los insumos no fueron recibidos en su totalidad por esa interventoria.</w:t>
      </w:r>
      <w:r>
        <w:rPr>
          <w:color w:val="323130"/>
          <w:sz w:val="4.3mm"/>
          <w:szCs w:val="4.3mm"/>
          <w:rFonts w:ascii="Segoe UI" w:cs="Segoe UI" w:eastAsia="Segoe UI" w:hAnsi="Segoe UI"/>
        </w:rPr>
        <w:br/>
        <w:t xml:space="preserve">Asimismo, tampoco fueron finalizados y la documentación digital entregada por el constructor no da cumplimiento de acuerdo al anexo técnico, página 19, Numeral 2183, proyecto final. Permisos y licencias de construcción la interventoria realizó el reconocimiento financiero a los productos.</w:t>
      </w:r>
      <w:r>
        <w:rPr>
          <w:color w:val="323130"/>
          <w:sz w:val="4.3mm"/>
          <w:szCs w:val="4.3mm"/>
          <w:rFonts w:ascii="Segoe UI" w:cs="Segoe UI" w:eastAsia="Segoe UI" w:hAnsi="Segoe UI"/>
        </w:rPr>
        <w:br/>
        <w:t xml:space="preserve">Informe de diagnóstico, levantamiento topográfico, estudio de suelos y caracterización geotécnica y plan de gestión ambiental y social, los cuales equivalen al 23.5%. Con lo anterior, el 72.10% no fue aprobado ni recibido por la interventoria.</w:t>
      </w:r>
      <w:r>
        <w:rPr>
          <w:color w:val="323130"/>
          <w:sz w:val="4.3mm"/>
          <w:szCs w:val="4.3mm"/>
          <w:rFonts w:ascii="Segoe UI" w:cs="Segoe UI" w:eastAsia="Segoe UI" w:hAnsi="Segoe UI"/>
        </w:rPr>
        <w:br/>
        <w:t xml:space="preserve">Y el cuatro 40% de vida, que es la unidad de servicios marichuela.</w:t>
      </w:r>
      <w:r>
        <w:rPr>
          <w:color w:val="323130"/>
          <w:sz w:val="4.3mm"/>
          <w:szCs w:val="4.3mm"/>
          <w:rFonts w:ascii="Segoe UI" w:cs="Segoe UI" w:eastAsia="Segoe UI" w:hAnsi="Segoe UI"/>
        </w:rPr>
        <w:br/>
        <w:t xml:space="preserve">YY concordancia directrices de la entidad no aplicaba su ejecución, planta de tratamiento, aguas residuales, Petar diseño de redes de gas natural, sistema de correo neumático y sistemas de televisión.</w:t>
      </w:r>
      <w:r>
        <w:rPr>
          <w:color w:val="323130"/>
          <w:sz w:val="4.3mm"/>
          <w:szCs w:val="4.3mm"/>
          <w:rFonts w:ascii="Segoe UI" w:cs="Segoe UI" w:eastAsia="Segoe UI" w:hAnsi="Segoe UI"/>
        </w:rPr>
        <w:br/>
        <w:t xml:space="preserve">Observación sur red integrada de servicios de salud sur.</w:t>
      </w:r>
      <w:r>
        <w:rPr>
          <w:color w:val="323130"/>
          <w:sz w:val="4.3mm"/>
          <w:szCs w:val="4.3mm"/>
          <w:rFonts w:ascii="Segoe UI" w:cs="Segoe UI" w:eastAsia="Segoe UI" w:hAnsi="Segoe UI"/>
        </w:rPr>
        <w:br/>
        <w:t xml:space="preserve">Si bien la interventoria evidencia un avance de ejecución de acuerdo al desarrollo de los productos técnicos definidos en el proceso de los estudios y diseños, es de indicar que en este informe se evidencian 2 datos diferentes relativos al avance de ejecución, el correspondiente al 6085.</w:t>
      </w:r>
      <w:r>
        <w:rPr>
          <w:color w:val="323130"/>
          <w:sz w:val="4.3mm"/>
          <w:szCs w:val="4.3mm"/>
          <w:rFonts w:ascii="Segoe UI" w:cs="Segoe UI" w:eastAsia="Segoe UI" w:hAnsi="Segoe UI"/>
        </w:rPr>
        <w:br/>
        <w:t xml:space="preserve">Un dato correspondiente al 6354 no obstante, y de acuerdo a lo estipulado en la cláusula octava del contrato de consultoría, se tendrán en cuenta para liquidación solamente aquellos productos entregados, revisados y aprobados por la interventoria y la surf durante la ejecución del contrato.</w:t>
      </w:r>
      <w:r>
        <w:rPr>
          <w:color w:val="323130"/>
          <w:sz w:val="4.3mm"/>
          <w:szCs w:val="4.3mm"/>
          <w:rFonts w:ascii="Segoe UI" w:cs="Segoe UI" w:eastAsia="Segoe UI" w:hAnsi="Segoe UI"/>
        </w:rPr>
        <w:br/>
        <w:t xml:space="preserve">La interventoria generó seguimiento al avance de la consultoría destinado a la entrega de los productos distintos en el anexo técnico durante el desarrollo del contrato se recibieron por la interventoria plan de gestión ambiental y social, informe de diagnóstico, inventario y plan de demolición, levantamiento topográfico y estudio de suelos y caracterizaciones geotécnicas.</w:t>
      </w:r>
      <w:r>
        <w:rPr>
          <w:color w:val="323130"/>
          <w:sz w:val="4.3mm"/>
          <w:szCs w:val="4.3mm"/>
          <w:rFonts w:ascii="Segoe UI" w:cs="Segoe UI" w:eastAsia="Segoe UI" w:hAnsi="Segoe UI"/>
        </w:rPr>
        <w:br/>
        <w:t xml:space="preserve">Concepto favorable del programa médico arquitectónico y concepto favorable del esquema básico, cuyo valor corresponde a 105000000 de pesos. 437257 el costo de los productos que no aplicaban en su ejecución es de 28995000.</w:t>
      </w:r>
      <w:r>
        <w:rPr>
          <w:color w:val="323130"/>
          <w:sz w:val="4.3mm"/>
          <w:szCs w:val="4.3mm"/>
          <w:rFonts w:ascii="Segoe UI" w:cs="Segoe UI" w:eastAsia="Segoe UI" w:hAnsi="Segoe UI"/>
        </w:rPr>
        <w:br/>
        <w:t xml:space="preserve">245 y el costo de los productos que no fueron terminados ni recibidos por la interventoria es de 524550326.20 pesos.</w:t>
      </w:r>
      <w:r>
        <w:rPr>
          <w:color w:val="323130"/>
          <w:sz w:val="4.3mm"/>
          <w:szCs w:val="4.3mm"/>
          <w:rFonts w:ascii="Segoe UI" w:cs="Segoe UI" w:eastAsia="Segoe UI" w:hAnsi="Segoe UI"/>
        </w:rPr>
        <w:br/>
        <w:t xml:space="preserve">Logia asociados bid generó informe de presuntos y cumplimiento del contrato de consultoría por medio de la comunicación 2023147 y radicado número 0063082 ante la entidad, su red integrada de servicios de salud sur ese y la respectiva aseguradora seguro mundial bajo la póliza.</w:t>
      </w:r>
      <w:r>
        <w:rPr>
          <w:color w:val="323130"/>
          <w:sz w:val="4.3mm"/>
          <w:szCs w:val="4.3mm"/>
          <w:rFonts w:ascii="Segoe UI" w:cs="Segoe UI" w:eastAsia="Segoe UI" w:hAnsi="Segoe UI"/>
        </w:rPr>
        <w:br/>
        <w:t xml:space="preserve">NB uno doble 0297932.</w:t>
      </w:r>
      <w:r>
        <w:rPr>
          <w:color w:val="323130"/>
          <w:sz w:val="4.3mm"/>
          <w:szCs w:val="4.3mm"/>
          <w:rFonts w:ascii="Segoe UI" w:cs="Segoe UI" w:eastAsia="Segoe UI" w:hAnsi="Segoe UI"/>
        </w:rPr>
        <w:br/>
        <w:t xml:space="preserve">La firma interventora a lo largo del seguimiento del contrato de consultoría observó y generó varios comunicaciones correspondientes a premios e informen de posibles incumplimientos a la firma unión Temporal San Rafael, los cuales fueron enviados por correo y radicados a la entidad contratante en su momento, con el fin de tomar las respectivas acciones correctivas.</w:t>
      </w:r>
      <w:r>
        <w:rPr>
          <w:color w:val="323130"/>
          <w:sz w:val="4.3mm"/>
          <w:szCs w:val="4.3mm"/>
          <w:rFonts w:ascii="Segoe UI" w:cs="Segoe UI" w:eastAsia="Segoe UI" w:hAnsi="Segoe UI"/>
        </w:rPr>
        <w:br/>
        <w:t xml:space="preserve">Pertinentes y evitar posibles no conformidades al desarrollo del proyecto de consultoría. Sin embargo, hasta la fecha del presente informe la entidad no generó medidas correctivas con base en las notificaciones YO alertas emitidas por la firma interventoral los y a 3 asociados SAS.</w:t>
      </w:r>
      <w:r>
        <w:rPr>
          <w:color w:val="323130"/>
          <w:sz w:val="4.3mm"/>
          <w:szCs w:val="4.3mm"/>
          <w:rFonts w:ascii="Segoe UI" w:cs="Segoe UI" w:eastAsia="Segoe UI" w:hAnsi="Segoe UI"/>
        </w:rPr>
        <w:br/>
        <w:t xml:space="preserve">Si bien se evidencia aprobaciones para algunos componentes tales como levantamiento topográfico arquitectónico, programa médico arquitectónico, estudio de suelos y caracterización geométrica. Plan de demolición, plan de gestión ambiental social. Esquema básico, se debe tener en cuenta que la firma con.</w:t>
      </w:r>
      <w:r>
        <w:rPr>
          <w:color w:val="323130"/>
          <w:sz w:val="4.3mm"/>
          <w:szCs w:val="4.3mm"/>
          <w:rFonts w:ascii="Segoe UI" w:cs="Segoe UI" w:eastAsia="Segoe UI" w:hAnsi="Segoe UI"/>
        </w:rPr>
        <w:br/>
        <w:t xml:space="preserve">Consultora Unión temporazar Rafael no generó alcance a los demás componentes, de acuerdo a lo requerido en el contrato de Ivan, eso técnico, ocasionando el no cumplimiento total del contrato de Consultoría 1786.</w:t>
      </w:r>
      <w:r>
        <w:rPr>
          <w:color w:val="323130"/>
          <w:sz w:val="4.3mm"/>
          <w:szCs w:val="4.3mm"/>
          <w:rFonts w:ascii="Segoe UI" w:cs="Segoe UI" w:eastAsia="Segoe UI" w:hAnsi="Segoe UI"/>
        </w:rPr>
        <w:br/>
        <w:t xml:space="preserve">Durante la ejecución y no YO. Desarrollo de los contratos, tanto de consultoría e interventoria no se evidencia materialización de accidentes de trabajo, por lo cual los indicadores se mantuvieron en cero.</w:t>
      </w:r>
      <w:r>
        <w:rPr>
          <w:color w:val="323130"/>
          <w:sz w:val="4.3mm"/>
          <w:szCs w:val="4.3mm"/>
          <w:rFonts w:ascii="Segoe UI" w:cs="Segoe UI" w:eastAsia="Segoe UI" w:hAnsi="Segoe UI"/>
        </w:rPr>
        <w:br/>
        <w:t xml:space="preserve">Con base al cumplimiento de las obligaciones correspondientes a la entrega de informes mensuales, se debe tener en cuenta que durante el desarrollo de los contratos, la interventoria realizó la entrega total de los informes, tanto semanales como mensuales, ahora por parte de la firma consultora, solo se evidencia presentación del informe mensual número 6.</w:t>
      </w:r>
      <w:r>
        <w:rPr>
          <w:color w:val="323130"/>
          <w:sz w:val="4.3mm"/>
          <w:szCs w:val="4.3mm"/>
          <w:rFonts w:ascii="Segoe UI" w:cs="Segoe UI" w:eastAsia="Segoe UI" w:hAnsi="Segoe UI"/>
        </w:rPr>
        <w:br/>
        <w:t xml:space="preserve">Correspondiente al periodo cero uno al 31/07/2024, generando incumplimiento a la entrega de los informes número 789 y 10 informe final e informe final.</w:t>
      </w:r>
      <w:r>
        <w:rPr>
          <w:color w:val="323130"/>
          <w:sz w:val="4.3mm"/>
          <w:szCs w:val="4.3mm"/>
          <w:rFonts w:ascii="Segoe UI" w:cs="Segoe UI" w:eastAsia="Segoe UI" w:hAnsi="Segoe UI"/>
        </w:rPr>
        <w:br/>
        <w:t xml:space="preserve">La unión Temporal San Rafael No realizó la entrega de de actualizaciones de pólizas de acuerdo a la cláusula tercera obligaciones generales del contratista numeral cuatro, mantener vigente las garantías excididas por el tiempo pactado en el contrato y los documentos del proceso, así como las modificaciones que se presenten en la ejecución del mismo.</w:t>
      </w:r>
      <w:r>
        <w:rPr>
          <w:color w:val="323130"/>
          <w:sz w:val="4.3mm"/>
          <w:szCs w:val="4.3mm"/>
          <w:rFonts w:ascii="Segoe UI" w:cs="Segoe UI" w:eastAsia="Segoe UI" w:hAnsi="Segoe UI"/>
        </w:rPr>
        <w:br/>
        <w:t xml:space="preserve">Logia 3 asociados SAS se permite informar a la Unión Temporal San Rafael y su red Integrada de servicios de salud sur. S que no recibió los insumos del Numeral 2183, proyecto final, permisos y licencias de construcción, la cual para dar cumplimiento debe hacer entrega de todos los productos en medio físico y en medio magnético evidente. Primados.</w:t>
      </w:r>
      <w:r>
        <w:rPr>
          <w:color w:val="323130"/>
          <w:sz w:val="4.3mm"/>
          <w:szCs w:val="4.3mm"/>
          <w:rFonts w:ascii="Segoe UI" w:cs="Segoe UI" w:eastAsia="Segoe UI" w:hAnsi="Segoe UI"/>
        </w:rPr>
        <w:br/>
        <w:t xml:space="preserve">Por todos los profesionales especialistas y todas las entidades componentes, como se requiere, los insumos que ha entregado el consultor dan parcialmente cumplimiento al Numeral 2182, criterios para elaborar el anteproyecto y que esta interventoria.</w:t>
      </w:r>
      <w:r>
        <w:rPr>
          <w:color w:val="323130"/>
          <w:sz w:val="4.3mm"/>
          <w:szCs w:val="4.3mm"/>
          <w:rFonts w:ascii="Segoe UI" w:cs="Segoe UI" w:eastAsia="Segoe UI" w:hAnsi="Segoe UI"/>
        </w:rPr>
        <w:br/>
        <w:t xml:space="preserve">Perdón no recibió la totalidad de los insumos que se relacionan.</w:t>
      </w:r>
      <w:r>
        <w:rPr>
          <w:color w:val="323130"/>
          <w:sz w:val="4.3mm"/>
          <w:szCs w:val="4.3mm"/>
          <w:rFonts w:ascii="Segoe UI" w:cs="Segoe UI" w:eastAsia="Segoe UI" w:hAnsi="Segoe UI"/>
        </w:rPr>
        <w:br/>
        <w:t xml:space="preserve">En el área eso técnico.</w:t>
      </w:r>
      <w:r>
        <w:rPr>
          <w:color w:val="323130"/>
          <w:sz w:val="4.3mm"/>
          <w:szCs w:val="4.3mm"/>
          <w:rFonts w:ascii="Segoe UI" w:cs="Segoe UI" w:eastAsia="Segoe UI" w:hAnsi="Segoe UI"/>
        </w:rPr>
        <w:br/>
        <w:t xml:space="preserve">Tal y cómo se relacionan en el presente comunicado 136 1 segundo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33:53</w:t>
      </w:r>
      <w:r>
        <w:rPr>
          <w:color w:val="323130"/>
          <w:sz w:val="4.3mm"/>
          <w:szCs w:val="4.3mm"/>
          <w:rFonts w:ascii="Segoe UI" w:cs="Segoe UI" w:eastAsia="Segoe UI" w:hAnsi="Segoe UI"/>
        </w:rPr>
        <w:br/>
        <w:t xml:space="preserve">Perdón ya.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33:53</w:t>
      </w:r>
      <w:r>
        <w:rPr>
          <w:color w:val="323130"/>
          <w:sz w:val="4.3mm"/>
          <w:szCs w:val="4.3mm"/>
          <w:rFonts w:ascii="Segoe UI" w:cs="Segoe UI" w:eastAsia="Segoe UI" w:hAnsi="Segoe UI"/>
        </w:rPr>
        <w:br/>
        <w:t xml:space="preserve">Ya sí 1 segundo, ahora que estaba con un acceso de todo doctora me disculpa, pero me van a perdonar, pero estoy muy enfermo de la tos y eso pues les luego que tengan paciencia.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34:08</w:t>
      </w:r>
      <w:r>
        <w:rPr>
          <w:color w:val="323130"/>
          <w:sz w:val="4.3mm"/>
          <w:szCs w:val="4.3mm"/>
          <w:rFonts w:ascii="Segoe UI" w:cs="Segoe UI" w:eastAsia="Segoe UI" w:hAnsi="Segoe UI"/>
        </w:rPr>
        <w:br/>
        <w:t xml:space="preserve">Ya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34:10</w:t>
      </w:r>
      <w:r>
        <w:rPr>
          <w:color w:val="323130"/>
          <w:sz w:val="4.3mm"/>
          <w:szCs w:val="4.3mm"/>
          <w:rFonts w:ascii="Segoe UI" w:cs="Segoe UI" w:eastAsia="Segoe UI" w:hAnsi="Segoe UI"/>
        </w:rPr>
        <w:br/>
        <w:t xml:space="preserve">Con el fin de finalizar con el fin de realizar la verificación de la información general de los contratos de conductoría e interventoria, se ha realizado la habitación del siguiente de consulta.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34:12</w:t>
      </w:r>
      <w:r>
        <w:rPr>
          <w:color w:val="323130"/>
          <w:sz w:val="4.3mm"/>
          <w:szCs w:val="4.3mm"/>
          <w:rFonts w:ascii="Segoe UI" w:cs="Segoe UI" w:eastAsia="Segoe UI" w:hAnsi="Segoe UI"/>
        </w:rPr>
        <w:br/>
        <w:t xml:space="preserve">Juan.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ING. OSCAR GARZON - UT SAN RAFAEL    </w:t>
      </w:r>
      <w:r>
        <w:rPr>
          <w:color w:val="a19f9d"/>
          <w:sz w:val="4.3mm"/>
          <w:szCs w:val="4.3mm"/>
          <w:rFonts w:ascii="Segoe UI" w:cs="Segoe UI" w:eastAsia="Segoe UI" w:hAnsi="Segoe UI"/>
        </w:rPr>
        <w:t xml:space="preserve">34:23</w:t>
      </w:r>
      <w:r>
        <w:rPr>
          <w:color w:val="323130"/>
          <w:sz w:val="4.3mm"/>
          <w:szCs w:val="4.3mm"/>
          <w:rFonts w:ascii="Segoe UI" w:cs="Segoe UI" w:eastAsia="Segoe UI" w:hAnsi="Segoe UI"/>
        </w:rPr>
        <w:br/>
        <w:t xml:space="preserve">Ahí se relaciona un link de consulta que.</w:t>
      </w:r>
      <w:r>
        <w:rPr>
          <w:color w:val="323130"/>
          <w:sz w:val="4.3mm"/>
          <w:szCs w:val="4.3mm"/>
          <w:rFonts w:ascii="Segoe UI" w:cs="Segoe UI" w:eastAsia="Segoe UI" w:hAnsi="Segoe UI"/>
        </w:rPr>
        <w:br/>
        <w:t xml:space="preserve">La interventoria, en la cual la interventoria pegó una documentación producida por la interventoria.</w:t>
      </w:r>
      <w:r>
        <w:rPr>
          <w:color w:val="323130"/>
          <w:sz w:val="4.3mm"/>
          <w:szCs w:val="4.3mm"/>
          <w:rFonts w:ascii="Segoe UI" w:cs="Segoe UI" w:eastAsia="Segoe UI" w:hAnsi="Segoe UI"/>
        </w:rPr>
        <w:br/>
        <w:t xml:space="preserve">Tras habilidad de los de los requerimientos realizados previamente.</w:t>
      </w:r>
      <w:r>
        <w:rPr>
          <w:color w:val="323130"/>
          <w:sz w:val="4.3mm"/>
          <w:szCs w:val="4.3mm"/>
          <w:rFonts w:ascii="Segoe UI" w:cs="Segoe UI" w:eastAsia="Segoe UI" w:hAnsi="Segoe UI"/>
        </w:rPr>
        <w:br/>
        <w:t xml:space="preserve">Aquí hay una relación de comunicados.</w:t>
      </w:r>
      <w:r>
        <w:rPr>
          <w:color w:val="323130"/>
          <w:sz w:val="4.3mm"/>
          <w:szCs w:val="4.3mm"/>
          <w:rFonts w:ascii="Segoe UI" w:cs="Segoe UI" w:eastAsia="Segoe UI" w:hAnsi="Segoe UI"/>
        </w:rPr>
        <w:br/>
        <w:t xml:space="preserve">Todos prohibidos por.</w:t>
      </w:r>
      <w:r>
        <w:rPr>
          <w:color w:val="323130"/>
          <w:sz w:val="4.3mm"/>
          <w:szCs w:val="4.3mm"/>
          <w:rFonts w:ascii="Segoe UI" w:cs="Segoe UI" w:eastAsia="Segoe UI" w:hAnsi="Segoe UI"/>
        </w:rPr>
        <w:br/>
        <w:t xml:space="preserve">La interventoria que están.</w:t>
      </w:r>
      <w:r>
        <w:rPr>
          <w:color w:val="323130"/>
          <w:sz w:val="4.3mm"/>
          <w:szCs w:val="4.3mm"/>
          <w:rFonts w:ascii="Segoe UI" w:cs="Segoe UI" w:eastAsia="Segoe UI" w:hAnsi="Segoe UI"/>
        </w:rPr>
        <w:br/>
        <w:t xml:space="preserve">Pegados en el link al cual hicieron referencia.</w:t>
      </w:r>
      <w:r>
        <w:rPr>
          <w:color w:val="323130"/>
          <w:sz w:val="4.3mm"/>
          <w:szCs w:val="4.3mm"/>
          <w:rFonts w:ascii="Segoe UI" w:cs="Segoe UI" w:eastAsia="Segoe UI" w:hAnsi="Segoe UI"/>
        </w:rPr>
        <w:br/>
        <w:t xml:space="preserve">Esta es una documentación en donde la interventoria manifiesta que hizo observaciones a algunos de los entregables y hace observaciones al componente técnico.</w:t>
      </w:r>
      <w:r>
        <w:rPr>
          <w:color w:val="323130"/>
          <w:sz w:val="4.3mm"/>
          <w:szCs w:val="4.3mm"/>
          <w:rFonts w:ascii="Segoe UI" w:cs="Segoe UI" w:eastAsia="Segoe UI" w:hAnsi="Segoe UI"/>
        </w:rPr>
        <w:br/>
        <w:t xml:space="preserve">Esto está ordenado de cronológicamente de de lo más reciente a lo más antiguo. Entonces lo voy a leer al revés.</w:t>
      </w:r>
      <w:r>
        <w:rPr>
          <w:color w:val="323130"/>
          <w:sz w:val="4.3mm"/>
          <w:szCs w:val="4.3mm"/>
          <w:rFonts w:ascii="Segoe UI" w:cs="Segoe UI" w:eastAsia="Segoe UI" w:hAnsi="Segoe UI"/>
        </w:rPr>
        <w:br/>
        <w:t xml:space="preserve">Ellos hacen una aprobación de la metodología y del programa de estudio de suelos.</w:t>
      </w:r>
      <w:r>
        <w:rPr>
          <w:color w:val="323130"/>
          <w:sz w:val="4.3mm"/>
          <w:szCs w:val="4.3mm"/>
          <w:rFonts w:ascii="Segoe UI" w:cs="Segoe UI" w:eastAsia="Segoe UI" w:hAnsi="Segoe UI"/>
        </w:rPr>
        <w:br/>
        <w:t xml:space="preserve">Hace una una respuesta al plan de gestión ambiental. Aprueban ese altamiento topográfico.</w:t>
      </w:r>
      <w:r>
        <w:rPr>
          <w:color w:val="323130"/>
          <w:sz w:val="4.3mm"/>
          <w:szCs w:val="4.3mm"/>
          <w:rFonts w:ascii="Segoe UI" w:cs="Segoe UI" w:eastAsia="Segoe UI" w:hAnsi="Segoe UI"/>
        </w:rPr>
        <w:br/>
        <w:t xml:space="preserve">Dan una respuesta respecto al plan de gestión ambiental aprueba nuevamente el altamento topográfico, dan un concepto favorable del programa médico arquitectónico.</w:t>
      </w:r>
      <w:r>
        <w:rPr>
          <w:color w:val="323130"/>
          <w:sz w:val="4.3mm"/>
          <w:szCs w:val="4.3mm"/>
          <w:rFonts w:ascii="Segoe UI" w:cs="Segoe UI" w:eastAsia="Segoe UI" w:hAnsi="Segoe UI"/>
        </w:rPr>
        <w:br/>
        <w:t xml:space="preserve">Diré que esa aprobación está desde abril de 2024.</w:t>
      </w:r>
      <w:r>
        <w:rPr>
          <w:color w:val="323130"/>
          <w:sz w:val="4.3mm"/>
          <w:szCs w:val="4.3mm"/>
          <w:rFonts w:ascii="Segoe UI" w:cs="Segoe UI" w:eastAsia="Segoe UI" w:hAnsi="Segoe UI"/>
        </w:rPr>
        <w:br/>
        <w:t xml:space="preserve">Por lo cual es sorprendente que la entidad no nos haya entregado un documento para entregarle a la curaduría que dijera que el plan médico arquitectónico estaba conforme y eso habría impedido el desistimiento. Y esa es una de las causales de Desestimiento que sucedió en febrero del 2025.</w:t>
      </w:r>
      <w:r>
        <w:rPr>
          <w:color w:val="323130"/>
          <w:sz w:val="4.3mm"/>
          <w:szCs w:val="4.3mm"/>
          <w:rFonts w:ascii="Segoe UI" w:cs="Segoe UI" w:eastAsia="Segoe UI" w:hAnsi="Segoe UI"/>
        </w:rPr>
        <w:br/>
        <w:t xml:space="preserve">Es decir.</w:t>
      </w:r>
      <w:r>
        <w:rPr>
          <w:color w:val="323130"/>
          <w:sz w:val="4.3mm"/>
          <w:szCs w:val="4.3mm"/>
          <w:rFonts w:ascii="Segoe UI" w:cs="Segoe UI" w:eastAsia="Segoe UI" w:hAnsi="Segoe UI"/>
        </w:rPr>
        <w:br/>
        <w:t xml:space="preserve">1 segundo por favor, 1 segundo por favor.</w:t>
      </w:r>
      <w:r>
        <w:rPr>
          <w:color w:val="323130"/>
          <w:sz w:val="4.3mm"/>
          <w:szCs w:val="4.3mm"/>
          <w:rFonts w:ascii="Segoe UI" w:cs="Segoe UI" w:eastAsia="Segoe UI" w:hAnsi="Segoe UI"/>
        </w:rPr>
        <w:br/>
        <w:t xml:space="preserve">¿Ah, no? Discúlpenme un segundito entonces es de resaltar que el concepto favorable del programa médico arquitectónico está desde abril de 2024 y solamente en febrero del 2025, después del acaecido el el desistimiento.</w:t>
      </w:r>
      <w:r>
        <w:rPr>
          <w:color w:val="323130"/>
          <w:sz w:val="4.3mm"/>
          <w:szCs w:val="4.3mm"/>
          <w:rFonts w:ascii="Segoe UI" w:cs="Segoe UI" w:eastAsia="Segoe UI" w:hAnsi="Segoe UI"/>
        </w:rPr>
        <w:br/>
        <w:t xml:space="preserve">La subred nos entrega un documento en donde manifiesta su concepto favorable al programa médico arquitectónico y eso, como ya se ha dicho, es una de las causales del desistimiento. Aquí hay otro documento en donde aprobación de la entrega del estudio de suelos, concepto favorable al plan de demolición.</w:t>
      </w:r>
      <w:r>
        <w:rPr>
          <w:color w:val="323130"/>
          <w:sz w:val="4.3mm"/>
          <w:szCs w:val="4.3mm"/>
          <w:rFonts w:ascii="Segoe UI" w:cs="Segoe UI" w:eastAsia="Segoe UI" w:hAnsi="Segoe UI"/>
        </w:rPr>
        <w:br/>
        <w:t xml:space="preserve">Aprobación del plan de decisión social, concepto favorable al esquema básico. Concepto favorable al al al plan de contingencia observaciones al avance hidrosanitario observaciones al avance de arquitectura final, observaciones al diseño de redes, observaciones a la señalética.</w:t>
      </w:r>
      <w:r>
        <w:rPr>
          <w:color w:val="323130"/>
          <w:sz w:val="4.3mm"/>
          <w:szCs w:val="4.3mm"/>
          <w:rFonts w:ascii="Segoe UI" w:cs="Segoe UI" w:eastAsia="Segoe UI" w:hAnsi="Segoe UI"/>
        </w:rPr>
        <w:br/>
        <w:t xml:space="preserve">Cuando usted mira que la que la interventoria.</w:t>
      </w:r>
      <w:r>
        <w:rPr>
          <w:color w:val="323130"/>
          <w:sz w:val="4.3mm"/>
          <w:szCs w:val="4.3mm"/>
          <w:rFonts w:ascii="Segoe UI" w:cs="Segoe UI" w:eastAsia="Segoe UI" w:hAnsi="Segoe UI"/>
        </w:rPr>
        <w:br/>
        <w:t xml:space="preserve">Cronológicamente ha hecho observaciones a los subproductos del contrato, pues se sorprende cuando ellos afirman que hay un incumplimiento total, entonces las evidencias indican de haber entre comillas incumplimiento.</w:t>
      </w:r>
      <w:r>
        <w:rPr>
          <w:color w:val="323130"/>
          <w:sz w:val="4.3mm"/>
          <w:szCs w:val="4.3mm"/>
          <w:rFonts w:ascii="Segoe UI" w:cs="Segoe UI" w:eastAsia="Segoe UI" w:hAnsi="Segoe UI"/>
        </w:rPr>
        <w:br/>
        <w:t xml:space="preserve">No será en ningún momento total y las.</w:t>
      </w:r>
      <w:r>
        <w:rPr>
          <w:color w:val="323130"/>
          <w:sz w:val="4.3mm"/>
          <w:szCs w:val="4.3mm"/>
          <w:rFonts w:ascii="Segoe UI" w:cs="Segoe UI" w:eastAsia="Segoe UI" w:hAnsi="Segoe UI"/>
        </w:rPr>
        <w:br/>
        <w:t xml:space="preserve">Causales de ese incumplimiento son las que hemos venido recibiendo y las cuales desde el puntista jurídico, el doctor Solón, se permitirá darle la fuerza legal que amerita.</w:t>
      </w:r>
      <w:r>
        <w:rPr>
          <w:color w:val="323130"/>
          <w:sz w:val="4.3mm"/>
          <w:szCs w:val="4.3mm"/>
          <w:rFonts w:ascii="Segoe UI" w:cs="Segoe UI" w:eastAsia="Segoe UI" w:hAnsi="Segoe UI"/>
        </w:rPr>
        <w:br/>
        <w:t xml:space="preserve">Aquí ya me hablan de un primer apremio, hablan de 1 segundo apremio.</w:t>
      </w:r>
      <w:r>
        <w:rPr>
          <w:color w:val="323130"/>
          <w:sz w:val="4.3mm"/>
          <w:szCs w:val="4.3mm"/>
          <w:rFonts w:ascii="Segoe UI" w:cs="Segoe UI" w:eastAsia="Segoe UI" w:hAnsi="Segoe UI"/>
        </w:rPr>
        <w:br/>
        <w:t xml:space="preserve">Y saltamos AA Saltamos a la a la los conceptos de la prórroga, a la suspensión YY aquí vuelvo y resalto, fíjese que la misma interventoria dice que se que conceptó respecto a la prórroga de las suspensiones y no conceptó respecto a suspensión 2 ni suspensión 3 porque nunca la solicitó.</w:t>
      </w:r>
      <w:r>
        <w:rPr>
          <w:color w:val="323130"/>
          <w:sz w:val="4.3mm"/>
          <w:szCs w:val="4.3mm"/>
          <w:rFonts w:ascii="Segoe UI" w:cs="Segoe UI" w:eastAsia="Segoe UI" w:hAnsi="Segoe UI"/>
        </w:rPr>
        <w:br/>
        <w:t xml:space="preserve">El consultor.</w:t>
      </w:r>
      <w:r>
        <w:rPr>
          <w:color w:val="323130"/>
          <w:sz w:val="4.3mm"/>
          <w:szCs w:val="4.3mm"/>
          <w:rFonts w:ascii="Segoe UI" w:cs="Segoe UI" w:eastAsia="Segoe UI" w:hAnsi="Segoe UI"/>
        </w:rPr>
        <w:br/>
        <w:t xml:space="preserve">Aquí hay unas observaciones al componente arquitectónico, redes eléctricas.</w:t>
      </w:r>
      <w:r>
        <w:rPr>
          <w:color w:val="323130"/>
          <w:sz w:val="4.3mm"/>
          <w:szCs w:val="4.3mm"/>
          <w:rFonts w:ascii="Segoe UI" w:cs="Segoe UI" w:eastAsia="Segoe UI" w:hAnsi="Segoe UI"/>
        </w:rPr>
        <w:br/>
        <w:t xml:space="preserve">Componente hidrosanitario, trasporte vertical.</w:t>
      </w:r>
      <w:r>
        <w:rPr>
          <w:color w:val="323130"/>
          <w:sz w:val="4.3mm"/>
          <w:szCs w:val="4.3mm"/>
          <w:rFonts w:ascii="Segoe UI" w:cs="Segoe UI" w:eastAsia="Segoe UI" w:hAnsi="Segoe UI"/>
        </w:rPr>
        <w:br/>
        <w:t xml:space="preserve">Estado actual de los componentes de gases medicinales, paisajismo, señalética y especificaciones técnicas.</w:t>
      </w:r>
      <w:r>
        <w:rPr>
          <w:color w:val="323130"/>
          <w:sz w:val="4.3mm"/>
          <w:szCs w:val="4.3mm"/>
          <w:rFonts w:ascii="Segoe UI" w:cs="Segoe UI" w:eastAsia="Segoe UI" w:hAnsi="Segoe UI"/>
        </w:rPr>
        <w:br/>
        <w:t xml:space="preserve">¿Posible incumplimiento EH?</w:t>
      </w:r>
      <w:r>
        <w:rPr>
          <w:color w:val="323130"/>
          <w:sz w:val="4.3mm"/>
          <w:szCs w:val="4.3mm"/>
          <w:rFonts w:ascii="Segoe UI" w:cs="Segoe UI" w:eastAsia="Segoe UI" w:hAnsi="Segoe UI"/>
        </w:rPr>
        <w:br/>
        <w:t xml:space="preserve">En enero, observaciones del componente del paisajismo y del componente acústico. Yo voy a señalar esto particularmente porque en enero recibimos las primeras observaciones de estos de este informe acústico que se ha entregado meses anteriores.</w:t>
      </w:r>
      <w:r>
        <w:rPr>
          <w:color w:val="323130"/>
          <w:sz w:val="4.3mm"/>
          <w:szCs w:val="4.3mm"/>
          <w:rFonts w:ascii="Segoe UI" w:cs="Segoe UI" w:eastAsia="Segoe UI" w:hAnsi="Segoe UI"/>
        </w:rPr>
        <w:br/>
        <w:t xml:space="preserve">Observación y estado de estudios de de diseño del contrato, solicitud de suspensión del contrato. Avance, alcance número 2 del concepto de solicitud de suspensión, estado del contrato fecha, 14 de marzo y respuesta al alcance de la solicitud de prórroga mediante la comunicación. Nosotros solicitamos una prórroga nuevamente a la suspensión 3 y no fue.</w:t>
      </w:r>
      <w:r>
        <w:rPr>
          <w:color w:val="323130"/>
          <w:sz w:val="4.3mm"/>
          <w:szCs w:val="4.3mm"/>
          <w:rFonts w:ascii="Segoe UI" w:cs="Segoe UI" w:eastAsia="Segoe UI" w:hAnsi="Segoe UI"/>
        </w:rPr>
        <w:br/>
        <w:t xml:space="preserve">De buen recibo por parte de la entidad y por eso el contrato se terminó y está terminado fenecido, como lo afirma la entidad.</w:t>
      </w:r>
      <w:r>
        <w:rPr>
          <w:color w:val="323130"/>
          <w:sz w:val="4.3mm"/>
          <w:szCs w:val="4.3mm"/>
          <w:rFonts w:ascii="Segoe UI" w:cs="Segoe UI" w:eastAsia="Segoe UI" w:hAnsi="Segoe UI"/>
        </w:rPr>
        <w:br/>
        <w:t xml:space="preserve">De acuerdo al oficio remitido por la interventoria 147 con radicados Subred 006308 guión 2 de fecha 15/04/2025 en la unión temporal ha generado un presunto incumplimiento en las siguientes obligaciones.</w:t>
      </w:r>
      <w:r>
        <w:rPr>
          <w:color w:val="323130"/>
          <w:sz w:val="4.3mm"/>
          <w:szCs w:val="4.3mm"/>
          <w:rFonts w:ascii="Segoe UI" w:cs="Segoe UI" w:eastAsia="Segoe UI" w:hAnsi="Segoe UI"/>
        </w:rPr>
        <w:br/>
        <w:t xml:space="preserve">Cláusula, primera proyecto contractual cláusula segunda, especificaciones técnicas.</w:t>
      </w:r>
      <w:r>
        <w:rPr>
          <w:color w:val="323130"/>
          <w:sz w:val="4.3mm"/>
          <w:szCs w:val="4.3mm"/>
          <w:rFonts w:ascii="Segoe UI" w:cs="Segoe UI" w:eastAsia="Segoe UI" w:hAnsi="Segoe UI"/>
        </w:rPr>
        <w:br/>
        <w:t xml:space="preserve">Una vez perecido el plazo de ejecución no se cumplió con el objeto del contrato. Cláusula tercera obligaciones generales del contratista. Conocer a cabalidad de los estudios previos y anexo técnico proyecto pliego de condiciones y documentos complementarios que originan el contrato para realizar la ejecución del mismo con eficiencia y eficacia.</w:t>
      </w:r>
      <w:r>
        <w:rPr>
          <w:color w:val="323130"/>
          <w:sz w:val="4.3mm"/>
          <w:szCs w:val="4.3mm"/>
          <w:rFonts w:ascii="Segoe UI" w:cs="Segoe UI" w:eastAsia="Segoe UI" w:hAnsi="Segoe UI"/>
        </w:rPr>
        <w:br/>
        <w:t xml:space="preserve">Mantener vigente las garantías expedidas por el tiempo pactado en el contrato y en los documentos del proceso, así como las modificaciones que se presenten en la expresión suministrarlas al al supervisoría del contrato. Toda la información que les sea solicitada para verificar el correcto y oportuno cumplimiento de las obligaciones que contrae.</w:t>
      </w:r>
      <w:r>
        <w:rPr>
          <w:color w:val="323130"/>
          <w:sz w:val="4.3mm"/>
          <w:szCs w:val="4.3mm"/>
          <w:rFonts w:ascii="Segoe UI" w:cs="Segoe UI" w:eastAsia="Segoe UI" w:hAnsi="Segoe UI"/>
        </w:rPr>
        <w:br/>
        <w:t xml:space="preserve">De acuerdo con los artículos cuarto y quinto de la Ley 80 al 93, responder ante las autoridades competentes por los altos u omisiones que ejecuten el desarrollo del contrato, cuando en ellos se cause perjuicio a la administración OA terceros en los términos del artículo 52 de la Ley 80 al 93.</w:t>
      </w:r>
      <w:r>
        <w:rPr>
          <w:color w:val="323130"/>
          <w:sz w:val="4.3mm"/>
          <w:szCs w:val="4.3mm"/>
          <w:rFonts w:ascii="Segoe UI" w:cs="Segoe UI" w:eastAsia="Segoe UI" w:hAnsi="Segoe UI"/>
        </w:rPr>
        <w:br/>
        <w:t xml:space="preserve">Reparar los daños e indemnizar los perjuicios que cause a su red por el incumplimiento del contrato.</w:t>
      </w:r>
      <w:r>
        <w:rPr>
          <w:color w:val="323130"/>
          <w:sz w:val="4.3mm"/>
          <w:szCs w:val="4.3mm"/>
          <w:rFonts w:ascii="Segoe UI" w:cs="Segoe UI" w:eastAsia="Segoe UI" w:hAnsi="Segoe UI"/>
        </w:rPr>
        <w:br/>
        <w:t xml:space="preserve">Y aquí, pues se refiere a la trazabilidad documental que la interventoria ha elaborado, cláusula cuarta, obligaciones específicas del contratista, garantizar el cumplimiento de las condiciones técnicas de la actividad financiera y jurídicas y ambientales para iniciar la fase de estudios y diseños y desarrollar el objeto del contrato.</w:t>
      </w:r>
      <w:r>
        <w:rPr>
          <w:color w:val="323130"/>
          <w:sz w:val="4.3mm"/>
          <w:szCs w:val="4.3mm"/>
          <w:rFonts w:ascii="Segoe UI" w:cs="Segoe UI" w:eastAsia="Segoe UI" w:hAnsi="Segoe UI"/>
        </w:rPr>
        <w:br/>
        <w:t xml:space="preserve">Se deberá dar cumplimiento a todo lo establecido en el alcance de los estudios y diseños para obtener la aprobación de los mismos por parte de la interventoria de la y la Secretaría de seguridad de, según corresponda. Los estudios y diseños en su integridad deberán dar cumplimiento a toda la normatividad evidente y aplicable, como a las recomendaciones y.</w:t>
      </w:r>
      <w:r>
        <w:rPr>
          <w:color w:val="323130"/>
          <w:sz w:val="4.3mm"/>
          <w:szCs w:val="4.3mm"/>
          <w:rFonts w:ascii="Segoe UI" w:cs="Segoe UI" w:eastAsia="Segoe UI" w:hAnsi="Segoe UI"/>
        </w:rPr>
        <w:br/>
        <w:t xml:space="preserve">Acciones que realicen algunamente dichas instancias para tal efecto desde la desde el anteproyecto y el contratista deberá presentar las explicaciones técnicas en todos los materiales y acabados, como también planos arquitectónicos acotados y cuadros detallados de las áreas y todos los espacios.</w:t>
      </w:r>
      <w:r>
        <w:rPr>
          <w:color w:val="323130"/>
          <w:sz w:val="4.3mm"/>
          <w:szCs w:val="4.3mm"/>
          <w:rFonts w:ascii="Segoe UI" w:cs="Segoe UI" w:eastAsia="Segoe UI" w:hAnsi="Segoe UI"/>
        </w:rPr>
        <w:br/>
        <w:t xml:space="preserve">Y ambientes con el fin de obtener la aprobación.</w:t>
      </w:r>
      <w:r>
        <w:rPr>
          <w:color w:val="323130"/>
          <w:sz w:val="4.3mm"/>
          <w:szCs w:val="4.3mm"/>
          <w:rFonts w:ascii="Segoe UI" w:cs="Segoe UI" w:eastAsia="Segoe UI" w:hAnsi="Segoe UI"/>
        </w:rPr>
        <w:br/>
        <w:t xml:space="preserve">Parte de las instancias habilitadoras de los proyectos de infraestructura hospitalaria deberá obtener todos y cada uno de los documentos, licencias, permisos, autorizaciones, estudios, memorias y planos para la construcción del proyecto.</w:t>
      </w:r>
      <w:r>
        <w:rPr>
          <w:color w:val="323130"/>
          <w:sz w:val="4.3mm"/>
          <w:szCs w:val="4.3mm"/>
          <w:rFonts w:ascii="Segoe UI" w:cs="Segoe UI" w:eastAsia="Segoe UI" w:hAnsi="Segoe UI"/>
        </w:rPr>
        <w:br/>
        <w:t xml:space="preserve">Los diseños y las explicaciones técnicas de construcción del proyecto, obtenidas de a cumplir con la normatividad técnica de gente y aplicable al proyecto con relación a los materiales y acabados que permitan la correcta operación, funcionamiento, mantenimiento, durabilidad.</w:t>
      </w:r>
      <w:r>
        <w:rPr>
          <w:color w:val="323130"/>
          <w:sz w:val="4.3mm"/>
          <w:szCs w:val="4.3mm"/>
          <w:rFonts w:ascii="Segoe UI" w:cs="Segoe UI" w:eastAsia="Segoe UI" w:hAnsi="Segoe UI"/>
        </w:rPr>
        <w:br/>
        <w:t xml:space="preserve">Y asepsia del mismo, como su habilitación para su puesta en marcha.</w:t>
      </w:r>
      <w:r>
        <w:rPr>
          <w:color w:val="323130"/>
          <w:sz w:val="4.3mm"/>
          <w:szCs w:val="4.3mm"/>
          <w:rFonts w:ascii="Segoe UI" w:cs="Segoe UI" w:eastAsia="Segoe UI" w:hAnsi="Segoe UI"/>
        </w:rPr>
        <w:br/>
        <w:t xml:space="preserve">Responder en caso de no prever, indagar, consultar, planear, controlar, vigilar, verificar, acompañar y advertir sobre todo y cada uno de los procesos, requisitos y trámites que deben cumplirse para la opinión de todos y cada uno de los permisos, licencias y aprobaciones necesarias para el cumplimiento del objeto del contrato.</w:t>
      </w:r>
      <w:r>
        <w:rPr>
          <w:color w:val="323130"/>
          <w:sz w:val="4.3mm"/>
          <w:szCs w:val="4.3mm"/>
          <w:rFonts w:ascii="Segoe UI" w:cs="Segoe UI" w:eastAsia="Segoe UI" w:hAnsi="Segoe UI"/>
        </w:rPr>
        <w:br/>
        <w:t xml:space="preserve">Garantizar el cumplimiento de todas las obligaciones y entregas de productos de las bases de estudios y diseños en los plazos establecidos en la programación de la misma, cumpliendo con las condiciones de calidad y oportunidad a las que se obligó.</w:t>
      </w:r>
      <w:r>
        <w:rPr>
          <w:color w:val="323130"/>
          <w:sz w:val="4.3mm"/>
          <w:szCs w:val="4.3mm"/>
          <w:rFonts w:ascii="Segoe UI" w:cs="Segoe UI" w:eastAsia="Segoe UI" w:hAnsi="Segoe UI"/>
        </w:rPr>
        <w:br/>
        <w:t xml:space="preserve">El contratista deberá captar las instrucciones de carácter obligatorio dadas por la interventoria, de conformidad con lo establecido en el marco de la ley y de lo pactado contractualmente.</w:t>
      </w:r>
      <w:r>
        <w:rPr>
          <w:color w:val="323130"/>
          <w:sz w:val="4.3mm"/>
          <w:szCs w:val="4.3mm"/>
          <w:rFonts w:ascii="Segoe UI" w:cs="Segoe UI" w:eastAsia="Segoe UI" w:hAnsi="Segoe UI"/>
        </w:rPr>
        <w:br/>
        <w:t xml:space="preserve">Poner en conocimiento de la interventoria y las de manera oportuna todas las comunicaciones que se generen en el servicio de los estudios y diseños.</w:t>
      </w:r>
      <w:r>
        <w:rPr>
          <w:color w:val="323130"/>
          <w:sz w:val="4.3mm"/>
          <w:szCs w:val="4.3mm"/>
          <w:rFonts w:ascii="Segoe UI" w:cs="Segoe UI" w:eastAsia="Segoe UI" w:hAnsi="Segoe UI"/>
        </w:rPr>
        <w:br/>
        <w:t xml:space="preserve">Presentar para la aprobación de la interventoria informes mensuales respecto al avance de los estudios y diseños para su entrega a la sur de en los primeros 10 días calendario de cada mes.</w:t>
      </w:r>
      <w:r>
        <w:rPr>
          <w:color w:val="323130"/>
          <w:sz w:val="4.3mm"/>
          <w:szCs w:val="4.3mm"/>
          <w:rFonts w:ascii="Segoe UI" w:cs="Segoe UI" w:eastAsia="Segoe UI" w:hAnsi="Segoe UI"/>
        </w:rPr>
        <w:br/>
        <w:t xml:space="preserve">Entonces nosotros damos respuesta.</w:t>
      </w:r>
      <w:r>
        <w:rPr>
          <w:color w:val="323130"/>
          <w:sz w:val="4.3mm"/>
          <w:szCs w:val="4.3mm"/>
          <w:rFonts w:ascii="Segoe UI" w:cs="Segoe UI" w:eastAsia="Segoe UI" w:hAnsi="Segoe UI"/>
        </w:rPr>
        <w:br/>
        <w:t xml:space="preserve">¿Uno a uno de estos estas observaciones y entonces?</w:t>
      </w:r>
      <w:r>
        <w:rPr>
          <w:color w:val="323130"/>
          <w:sz w:val="4.3mm"/>
          <w:szCs w:val="4.3mm"/>
          <w:rFonts w:ascii="Segoe UI" w:cs="Segoe UI" w:eastAsia="Segoe UI" w:hAnsi="Segoe UI"/>
        </w:rPr>
        <w:br/>
        <w:t xml:space="preserve">Miremos aquí desatamos algunas cifras que nuevamente la interventoria se equivoca en en la consignación de las cifras y entonces, respondamos.</w:t>
      </w:r>
      <w:r>
        <w:rPr>
          <w:color w:val="323130"/>
          <w:sz w:val="4.3mm"/>
          <w:szCs w:val="4.3mm"/>
          <w:rFonts w:ascii="Segoe UI" w:cs="Segoe UI" w:eastAsia="Segoe UI" w:hAnsi="Segoe UI"/>
        </w:rPr>
        <w:br/>
        <w:t xml:space="preserve">De las recomendaciones y conclusiones de la Interventoria tenemos que se evidencian permanentemente una serie de imprecisiones de la información subministrada por parte de la interventoria que inducen al error al contratante, como lo comenta el contratante, existen 2 cifras diferentes, subministradas por la interventoria en el informe para evaluar desde su subjetivo punto de vista el avance en el desarrollo del contrato alcanzado.</w:t>
      </w:r>
      <w:r>
        <w:rPr>
          <w:color w:val="323130"/>
          <w:sz w:val="4.3mm"/>
          <w:szCs w:val="4.3mm"/>
          <w:rFonts w:ascii="Segoe UI" w:cs="Segoe UI" w:eastAsia="Segoe UI" w:hAnsi="Segoe UI"/>
        </w:rPr>
        <w:br/>
        <w:t xml:space="preserve">Por parte del contratista, consultor en una de en una parte del informe, se afirma que el avance es de los 63.54 y en otra parte del informe se afirma que es del 60.85 una vez más la interventoria es imprecisa en la información que le suministra al contratarte.</w:t>
      </w:r>
      <w:r>
        <w:rPr>
          <w:color w:val="323130"/>
          <w:sz w:val="4.3mm"/>
          <w:szCs w:val="4.3mm"/>
          <w:rFonts w:ascii="Segoe UI" w:cs="Segoe UI" w:eastAsia="Segoe UI" w:hAnsi="Segoe UI"/>
        </w:rPr>
        <w:br/>
        <w:t xml:space="preserve">Afirma que los estudios aprobados equivalen al 23.50%, cuando en todas las partes del informe ellos mismos afirman que las actividades aprobadas y recibidas equivalen al 16%.</w:t>
      </w:r>
      <w:r>
        <w:rPr>
          <w:color w:val="323130"/>
          <w:sz w:val="4.3mm"/>
          <w:szCs w:val="4.3mm"/>
          <w:rFonts w:ascii="Segoe UI" w:cs="Segoe UI" w:eastAsia="Segoe UI" w:hAnsi="Segoe UI"/>
        </w:rPr>
        <w:br/>
        <w:t xml:space="preserve">Es decir.</w:t>
      </w:r>
      <w:r>
        <w:rPr>
          <w:color w:val="323130"/>
          <w:sz w:val="4.3mm"/>
          <w:szCs w:val="4.3mm"/>
          <w:rFonts w:ascii="Segoe UI" w:cs="Segoe UI" w:eastAsia="Segoe UI" w:hAnsi="Segoe UI"/>
        </w:rPr>
        <w:br/>
        <w:t xml:space="preserve">En el texto de lo que estábamos mirando.</w:t>
      </w:r>
      <w:r>
        <w:rPr>
          <w:color w:val="323130"/>
          <w:sz w:val="4.3mm"/>
          <w:szCs w:val="4.3mm"/>
          <w:rFonts w:ascii="Segoe UI" w:cs="Segoe UI" w:eastAsia="Segoe UI" w:hAnsi="Segoe UI"/>
        </w:rPr>
        <w:br/>
        <w:t xml:space="preserve">La interventoria afirma que el avance es del 23 y que se nos ha pagado el 23.50 y que eso es lo que ellos han recibido cuando lo que ellos no han han recibido solamente el 16%.</w:t>
      </w:r>
      <w:r>
        <w:rPr>
          <w:color w:val="323130"/>
          <w:sz w:val="4.3mm"/>
          <w:szCs w:val="4.3mm"/>
          <w:rFonts w:ascii="Segoe UI" w:cs="Segoe UI" w:eastAsia="Segoe UI" w:hAnsi="Segoe UI"/>
        </w:rPr>
        <w:br/>
        <w:t xml:space="preserve">Y por eso estas cifras del 72.10 y del 4.40 no son consecuentes con la realidad del contrato.</w:t>
      </w:r>
      <w:r>
        <w:rPr>
          <w:color w:val="323130"/>
          <w:sz w:val="4.3mm"/>
          <w:szCs w:val="4.3mm"/>
          <w:rFonts w:ascii="Segoe UI" w:cs="Segoe UI" w:eastAsia="Segoe UI" w:hAnsi="Segoe UI"/>
        </w:rPr>
        <w:br/>
        <w:t xml:space="preserve">Eso conduce a que estas cifras monetarias están están mal determinadas, como lo vamos a ver.</w:t>
      </w:r>
      <w:r>
        <w:rPr>
          <w:color w:val="323130"/>
          <w:sz w:val="4.3mm"/>
          <w:szCs w:val="4.3mm"/>
          <w:rFonts w:ascii="Segoe UI" w:cs="Segoe UI" w:eastAsia="Segoe UI" w:hAnsi="Segoe UI"/>
        </w:rPr>
        <w:br/>
        <w:t xml:space="preserve">La interventoria es imprecisa en la afirmación que le suministra al contratante, afirma que los estudios que se excluyen del alcance del contrato equivalen al 4.40%, cuando lo correcto es informar que los estudios que se excluyen del avance del contrato equivalen al 4.60%. Ahora bien.</w:t>
      </w:r>
      <w:r>
        <w:rPr>
          <w:color w:val="323130"/>
          <w:sz w:val="4.3mm"/>
          <w:szCs w:val="4.3mm"/>
          <w:rFonts w:ascii="Segoe UI" w:cs="Segoe UI" w:eastAsia="Segoe UI" w:hAnsi="Segoe UI"/>
        </w:rPr>
        <w:br/>
        <w:t xml:space="preserve">Las actividades que se excluyen del alcance y del contrato de evidencia en que en la elaboración de los estudios previos la entidad al parecer, realizó un copy paste. Seguramente los estudios previos de otros procesos sin editarlo y sin ajustarlo a la realidad de la consultoría del CAT marichuela que pretendía contratar a través del proceso de selección.</w:t>
      </w:r>
      <w:r>
        <w:rPr>
          <w:color w:val="323130"/>
          <w:sz w:val="4.3mm"/>
          <w:szCs w:val="4.3mm"/>
          <w:rFonts w:ascii="Segoe UI" w:cs="Segoe UI" w:eastAsia="Segoe UI" w:hAnsi="Segoe UI"/>
        </w:rPr>
        <w:br/>
        <w:t xml:space="preserve">Esta esta afirmación toma mucha validez.</w:t>
      </w:r>
      <w:r>
        <w:rPr>
          <w:color w:val="323130"/>
          <w:sz w:val="4.3mm"/>
          <w:szCs w:val="4.3mm"/>
          <w:rFonts w:ascii="Segoe UI" w:cs="Segoe UI" w:eastAsia="Segoe UI" w:hAnsi="Segoe UI"/>
        </w:rPr>
        <w:br/>
        <w:t xml:space="preserve">Al revisar los documentos del proceso de selección en donde la entidad adjuntó como documentos del proceso.</w:t>
      </w:r>
      <w:r>
        <w:rPr>
          <w:color w:val="323130"/>
          <w:sz w:val="4.3mm"/>
          <w:szCs w:val="4.3mm"/>
          <w:rFonts w:ascii="Segoe UI" w:cs="Segoe UI" w:eastAsia="Segoe UI" w:hAnsi="Segoe UI"/>
        </w:rPr>
        <w:br/>
        <w:t xml:space="preserve">Algunos estudios de froralia, estudios previos en donde el alcance y el valor de la consultoría sí contemplan actividades que en el CAP Marichuela no fueron valorados y estudios previos, en donde se incluyen actividades que claramente no aplican para el CAP Marichuela.</w:t>
      </w:r>
      <w:r>
        <w:rPr>
          <w:color w:val="323130"/>
          <w:sz w:val="4.3mm"/>
          <w:szCs w:val="4.3mm"/>
          <w:rFonts w:ascii="Segoe UI" w:cs="Segoe UI" w:eastAsia="Segoe UI" w:hAnsi="Segoe UI"/>
        </w:rPr>
        <w:br/>
        <w:t xml:space="preserve">Por favor, ver la documentación del proceso de selección.</w:t>
      </w:r>
      <w:r>
        <w:rPr>
          <w:color w:val="323130"/>
          <w:sz w:val="4.3mm"/>
          <w:szCs w:val="4.3mm"/>
          <w:rFonts w:ascii="Segoe UI" w:cs="Segoe UI" w:eastAsia="Segoe UI" w:hAnsi="Segoe UI"/>
        </w:rPr>
        <w:br/>
        <w:t xml:space="preserve">De las observaciones de la sur red integrada de servicios de salud sur. Tenemos que.</w:t>
      </w:r>
      <w:r>
        <w:rPr>
          <w:color w:val="323130"/>
          <w:sz w:val="4.3mm"/>
          <w:szCs w:val="4.3mm"/>
          <w:rFonts w:ascii="Segoe UI" w:cs="Segoe UI" w:eastAsia="Segoe UI" w:hAnsi="Segoe UI"/>
        </w:rPr>
        <w:br/>
        <w:t xml:space="preserve">Los valores consignados son parcialmente incorrectos, de conformidad con el análisis matemático efectuado por la ambiente por la San Rafael, los valores son el valor pagado efectivamente son 205437257.</w:t>
      </w:r>
      <w:r>
        <w:rPr>
          <w:color w:val="323130"/>
          <w:sz w:val="4.3mm"/>
          <w:szCs w:val="4.3mm"/>
          <w:rFonts w:ascii="Segoe UI" w:cs="Segoe UI" w:eastAsia="Segoe UI" w:hAnsi="Segoe UI"/>
        </w:rPr>
        <w:br/>
        <w:t xml:space="preserve">Pero el valor de las actividades que no se van a ejecutar no son 28000000, si no son 30000313 211.</w:t>
      </w:r>
      <w:r>
        <w:rPr>
          <w:color w:val="323130"/>
          <w:sz w:val="4.3mm"/>
          <w:szCs w:val="4.3mm"/>
          <w:rFonts w:ascii="Segoe UI" w:cs="Segoe UI" w:eastAsia="Segoe UI" w:hAnsi="Segoe UI"/>
        </w:rPr>
        <w:br/>
        <w:t xml:space="preserve">Y, por lo tanto, el valor pendiente por facturar del contrato. No son los 524000000 de pesos que afirma la interventoria, si no son 523 232390 pesos.</w:t>
      </w:r>
      <w:r>
        <w:rPr>
          <w:color w:val="323130"/>
          <w:sz w:val="4.3mm"/>
          <w:szCs w:val="4.3mm"/>
          <w:rFonts w:ascii="Segoe UI" w:cs="Segoe UI" w:eastAsia="Segoe UI" w:hAnsi="Segoe UI"/>
        </w:rPr>
        <w:br/>
        <w:t xml:space="preserve">Una vez más y ante los mismos cuestionamientos, la unión Temporal San Rafael se permite ser reiterativa en las mismas respuestas a la entidad en los siguientes términos.</w:t>
      </w:r>
      <w:r>
        <w:rPr>
          <w:color w:val="323130"/>
          <w:sz w:val="4.3mm"/>
          <w:szCs w:val="4.3mm"/>
          <w:rFonts w:ascii="Segoe UI" w:cs="Segoe UI" w:eastAsia="Segoe UI" w:hAnsi="Segoe UI"/>
        </w:rPr>
        <w:br/>
        <w:t xml:space="preserve">La unión Temporal San Rafael sí generó avances en todos y cada uno de los entregables. Es que la entidad, en en su cuestionamiento, afirma que no hubo avances.</w:t>
      </w:r>
      <w:r>
        <w:rPr>
          <w:color w:val="323130"/>
          <w:sz w:val="4.3mm"/>
          <w:szCs w:val="4.3mm"/>
          <w:rFonts w:ascii="Segoe UI" w:cs="Segoe UI" w:eastAsia="Segoe UI" w:hAnsi="Segoe UI"/>
        </w:rPr>
        <w:br/>
        <w:t xml:space="preserve">La misma, dice, no generó alcance a los demás componentes, de acuerdo a los requerido en el contrato.</w:t>
      </w:r>
      <w:r>
        <w:rPr>
          <w:color w:val="323130"/>
          <w:sz w:val="4.3mm"/>
          <w:szCs w:val="4.3mm"/>
          <w:rFonts w:ascii="Segoe UI" w:cs="Segoe UI" w:eastAsia="Segoe UI" w:hAnsi="Segoe UI"/>
        </w:rPr>
        <w:br/>
        <w:t xml:space="preserve">No generó avance, entonces nosotros tenemos que ser reiterativos, en insistirle a la entidad que nosotros sí generamos avance en todos y cada uno de los componen.</w:t>
      </w:r>
      <w:r>
        <w:rPr>
          <w:color w:val="323130"/>
          <w:sz w:val="4.3mm"/>
          <w:szCs w:val="4.3mm"/>
          <w:rFonts w:ascii="Segoe UI" w:cs="Segoe UI" w:eastAsia="Segoe UI" w:hAnsi="Segoe UI"/>
        </w:rPr>
        <w:br/>
        <w:t xml:space="preserve">Nuevamente, es necesario afirmar que se equivoca la entidad al asiderar que por el mero hecho de haber fenecido el contrato. Los productos, estudios y diseños elaborados por el contratista consultor desaparecen y dejan de existir, es decir, el avance de la de la consultoría que realmente está en un 86.58%.</w:t>
      </w:r>
      <w:r>
        <w:rPr>
          <w:color w:val="323130"/>
          <w:sz w:val="4.3mm"/>
          <w:szCs w:val="4.3mm"/>
          <w:rFonts w:ascii="Segoe UI" w:cs="Segoe UI" w:eastAsia="Segoe UI" w:hAnsi="Segoe UI"/>
        </w:rPr>
        <w:br/>
        <w:t xml:space="preserve">No desaparece por el argumento de que, independientemente del avance, mientras no estén terminados no se paga el que exista un avance del 86.58% es un escenario diferente a que solo se haya pagado el 16% del contrato. La ejecución contractual es un escenario y el pago de los productos de la constructoría.</w:t>
      </w:r>
      <w:r>
        <w:rPr>
          <w:color w:val="323130"/>
          <w:sz w:val="4.3mm"/>
          <w:szCs w:val="4.3mm"/>
          <w:rFonts w:ascii="Segoe UI" w:cs="Segoe UI" w:eastAsia="Segoe UI" w:hAnsi="Segoe UI"/>
        </w:rPr>
        <w:br/>
        <w:t xml:space="preserve">Es otro escenario en lo relativo con la actualización de las pólizas del contrato, es otro de los de los cuestionamientos que se nos hacen respecto de las pólizas del contrato.</w:t>
      </w:r>
      <w:r>
        <w:rPr>
          <w:color w:val="323130"/>
          <w:sz w:val="4.3mm"/>
          <w:szCs w:val="4.3mm"/>
          <w:rFonts w:ascii="Segoe UI" w:cs="Segoe UI" w:eastAsia="Segoe UI" w:hAnsi="Segoe UI"/>
        </w:rPr>
        <w:br/>
        <w:t xml:space="preserve">La unión temporal en repetidas oportunidades solicitó las actas de reinicio y las actas de suspensión que la su red Subimplementó en el contrato.</w:t>
      </w:r>
      <w:r>
        <w:rPr>
          <w:color w:val="323130"/>
          <w:sz w:val="4.3mm"/>
          <w:szCs w:val="4.3mm"/>
          <w:rFonts w:ascii="Segoe UI" w:cs="Segoe UI" w:eastAsia="Segoe UI" w:hAnsi="Segoe UI"/>
        </w:rPr>
        <w:br/>
        <w:t xml:space="preserve">Solicitud que a la fecha no ha sido atendida, lo que hace imposible el cumplimiento de estabilización por parte de la sub red de perdón por parte de la Unión Temporal San Rafael en febrero de 2025 recibimos el acta de suspensión número 3 sin firmas, ante lo cual la unión Temporal San Rafael remitió dicho documento firmado por el representante legal de la Unión Temporal San Rafael.</w:t>
      </w:r>
      <w:r>
        <w:rPr>
          <w:color w:val="323130"/>
          <w:sz w:val="4.3mm"/>
          <w:szCs w:val="4.3mm"/>
          <w:rFonts w:ascii="Segoe UI" w:cs="Segoe UI" w:eastAsia="Segoe UI" w:hAnsi="Segoe UI"/>
        </w:rPr>
        <w:br/>
        <w:t xml:space="preserve">Y a la fecha aún no hemos recibido las actas de sumisión y las actas de reinicio debidamente firmadas por la subred sur, lo que hace imposible que la unión Temporal San Rafael cumpla con este requisito.</w:t>
      </w:r>
      <w:r>
        <w:rPr>
          <w:color w:val="323130"/>
          <w:sz w:val="4.3mm"/>
          <w:szCs w:val="4.3mm"/>
          <w:rFonts w:ascii="Segoe UI" w:cs="Segoe UI" w:eastAsia="Segoe UI" w:hAnsi="Segoe UI"/>
        </w:rPr>
        <w:br/>
        <w:t xml:space="preserve">La aseguradora no nos recibe actas sin firmas.</w:t>
      </w:r>
      <w:r>
        <w:rPr>
          <w:color w:val="323130"/>
          <w:sz w:val="4.3mm"/>
          <w:szCs w:val="4.3mm"/>
          <w:rFonts w:ascii="Segoe UI" w:cs="Segoe UI" w:eastAsia="Segoe UI" w:hAnsi="Segoe UI"/>
        </w:rPr>
        <w:br/>
        <w:t xml:space="preserve">Para proceder a la actualización de las vigencias y de las coberturas a que haya lugar.</w:t>
      </w:r>
      <w:r>
        <w:rPr>
          <w:color w:val="323130"/>
          <w:sz w:val="4.3mm"/>
          <w:szCs w:val="4.3mm"/>
          <w:rFonts w:ascii="Segoe UI" w:cs="Segoe UI" w:eastAsia="Segoe UI" w:hAnsi="Segoe UI"/>
        </w:rPr>
        <w:br/>
        <w:t xml:space="preserve">La interventoría reporta un avance del contrato del 60.75 en su cuadro de avances. El análisis expuesto en el presente informe del contratista consultor es del 86.58%. Además, como se muestra en la tabla siguiente, hay muchos componentes de la consultoría totalmente terminados y aquellos que no están terminados tienen circunstancias.</w:t>
      </w:r>
      <w:r>
        <w:rPr>
          <w:color w:val="323130"/>
          <w:sz w:val="4.3mm"/>
          <w:szCs w:val="4.3mm"/>
          <w:rFonts w:ascii="Segoe UI" w:cs="Segoe UI" w:eastAsia="Segoe UI" w:hAnsi="Segoe UI"/>
        </w:rPr>
        <w:br/>
        <w:t xml:space="preserve">Por fuera del alcance del contratista consultor como son y aún no se cuenta con la licencia de construcción.</w:t>
      </w:r>
      <w:r>
        <w:rPr>
          <w:color w:val="323130"/>
          <w:sz w:val="4.3mm"/>
          <w:szCs w:val="4.3mm"/>
          <w:rFonts w:ascii="Segoe UI" w:cs="Segoe UI" w:eastAsia="Segoe UI" w:hAnsi="Segoe UI"/>
        </w:rPr>
        <w:br/>
        <w:t xml:space="preserve">Las razones de la no expedición de la licencia se han expuesto en claridad y son atribuibles a la interventoria y a la entidad contratante.</w:t>
      </w:r>
      <w:r>
        <w:rPr>
          <w:color w:val="323130"/>
          <w:sz w:val="4.3mm"/>
          <w:szCs w:val="4.3mm"/>
          <w:rFonts w:ascii="Segoe UI" w:cs="Segoe UI" w:eastAsia="Segoe UI" w:hAnsi="Segoe UI"/>
        </w:rPr>
        <w:br/>
        <w:t xml:space="preserve">El presupuesto general de la obra no está dentro del alcance del contrato y está siendo exigido por la interventoria en todos y cada uno de los capítulos de la conflicturia es imposible para el contratista consultor cumplir con esta exigencia hasta tanto la entidad no vincule el presupuesto general de la obra.</w:t>
      </w:r>
      <w:r>
        <w:rPr>
          <w:color w:val="323130"/>
          <w:sz w:val="4.3mm"/>
          <w:szCs w:val="4.3mm"/>
          <w:rFonts w:ascii="Segoe UI" w:cs="Segoe UI" w:eastAsia="Segoe UI" w:hAnsi="Segoe UI"/>
        </w:rPr>
        <w:br/>
        <w:t xml:space="preserve">Con su alcance y su valor dentro de los ítem entregables dentro de los 31 entregables no está el presupuesto general de la obra y tampoco se estimó su costo de producción en los en estudios previos realizados por la entidad contratante, ni dentro del contrato suscrito entre las partes, por tanto.</w:t>
      </w:r>
      <w:r>
        <w:rPr>
          <w:color w:val="323130"/>
          <w:sz w:val="4.3mm"/>
          <w:szCs w:val="4.3mm"/>
          <w:rFonts w:ascii="Segoe UI" w:cs="Segoe UI" w:eastAsia="Segoe UI" w:hAnsi="Segoe UI"/>
        </w:rPr>
        <w:br/>
        <w:t xml:space="preserve">Mientras no se concerte su valor, el contratista consultor no tiene obligación de ejecutar esa actividad y no le debe ser exigible por parte de la interventoria como condición de recibir los entregables que están completos. Lo único que les falta es el presupuesto.</w:t>
      </w:r>
      <w:r>
        <w:rPr>
          <w:color w:val="323130"/>
          <w:sz w:val="4.3mm"/>
          <w:szCs w:val="4.3mm"/>
          <w:rFonts w:ascii="Segoe UI" w:cs="Segoe UI" w:eastAsia="Segoe UI" w:hAnsi="Segoe UI"/>
        </w:rPr>
        <w:br/>
        <w:t xml:space="preserve">Documentación que hace parte integral de este documento de respuesta técnica a la comunicación con fecha de mayo 16 de 2025, citación, audiencia del artículo 86 de la Ley 14 del 34 de 2011, proceso administrativo sancionatorio contractual contra la Unión Temporal San Rafael.</w:t>
      </w:r>
      <w:r>
        <w:rPr>
          <w:color w:val="323130"/>
          <w:sz w:val="4.3mm"/>
          <w:szCs w:val="4.3mm"/>
          <w:rFonts w:ascii="Segoe UI" w:cs="Segoe UI" w:eastAsia="Segoe UI" w:hAnsi="Segoe UI"/>
        </w:rPr>
        <w:br/>
        <w:t xml:space="preserve">Por el posible incumplimiento de las obligaciones del contrato de Constructoría.</w:t>
      </w:r>
      <w:r>
        <w:rPr>
          <w:color w:val="323130"/>
          <w:sz w:val="4.3mm"/>
          <w:szCs w:val="4.3mm"/>
          <w:rFonts w:ascii="Segoe UI" w:cs="Segoe UI" w:eastAsia="Segoe UI" w:hAnsi="Segoe UI"/>
        </w:rPr>
        <w:br/>
        <w:t xml:space="preserve">Hacen parte integral del presente informe.</w:t>
      </w:r>
      <w:r>
        <w:rPr>
          <w:color w:val="323130"/>
          <w:sz w:val="4.3mm"/>
          <w:szCs w:val="4.3mm"/>
          <w:rFonts w:ascii="Segoe UI" w:cs="Segoe UI" w:eastAsia="Segoe UI" w:hAnsi="Segoe UI"/>
        </w:rPr>
        <w:br/>
        <w:t xml:space="preserve">Y documento, toda la documentación relacionada en en el listado cero, denominado cero cero listado de documentos, respuesta posible de incumplimiento y no temporal San Rafael, Documentación que se relaciona a continuación y que puede ser consultada mediante el siguiente enlace.</w:t>
      </w:r>
      <w:r>
        <w:rPr>
          <w:color w:val="323130"/>
          <w:sz w:val="4.3mm"/>
          <w:szCs w:val="4.3mm"/>
          <w:rFonts w:ascii="Segoe UI" w:cs="Segoe UI" w:eastAsia="Segoe UI" w:hAnsi="Segoe UI"/>
        </w:rPr>
        <w:br/>
        <w:t xml:space="preserve">Documentos, documentos, respuesta posible y cumplimiento de la reunión por la San Rafael Marisuela Solret número de orden. Documento, comentario, nombre del documento, nombre del documento electrónico.</w:t>
      </w:r>
      <w:r>
        <w:rPr>
          <w:color w:val="323130"/>
          <w:sz w:val="4.3mm"/>
          <w:szCs w:val="4.3mm"/>
          <w:rFonts w:ascii="Segoe UI" w:cs="Segoe UI" w:eastAsia="Segoe UI" w:hAnsi="Segoe UI"/>
        </w:rPr>
        <w:br/>
        <w:t xml:space="preserve">Número de orden cero cero documentos. Respuesta al posible inconveniente en el intro de la red este documento contiene el listado de los principales documentos con base en los cuales se construyen los descargos que la luz en temporada san Rafael preparó y presenta. Ante esta audiencia, el nombre de ese documento es el listado de documentos.</w:t>
      </w:r>
      <w:r>
        <w:rPr>
          <w:color w:val="323130"/>
          <w:sz w:val="4.3mm"/>
          <w:szCs w:val="4.3mm"/>
          <w:rFonts w:ascii="Segoe UI" w:cs="Segoe UI" w:eastAsia="Segoe UI" w:hAnsi="Segoe UI"/>
        </w:rPr>
        <w:br/>
        <w:t xml:space="preserve">Respuesta posible incumplimiento en ello por San Rafael este nombre está dentro de este link de contacto de consulta. Perdón.</w:t>
      </w:r>
      <w:r>
        <w:rPr>
          <w:color w:val="323130"/>
          <w:sz w:val="4.3mm"/>
          <w:szCs w:val="4.3mm"/>
          <w:rFonts w:ascii="Segoe UI" w:cs="Segoe UI" w:eastAsia="Segoe UI" w:hAnsi="Segoe UI"/>
        </w:rPr>
        <w:br/>
        <w:t xml:space="preserve">El documento cero uno.</w:t>
      </w:r>
      <w:r>
        <w:rPr>
          <w:color w:val="323130"/>
          <w:sz w:val="4.3mm"/>
          <w:szCs w:val="4.3mm"/>
          <w:rFonts w:ascii="Segoe UI" w:cs="Segoe UI" w:eastAsia="Segoe UI" w:hAnsi="Segoe UI"/>
        </w:rPr>
        <w:br/>
        <w:t xml:space="preserve">Es la citación. A audiencia del artículo 86 de la Ley 1434 del 2011, proceso administrativo, sanción atolico un.</w:t>
      </w:r>
      <w:r>
        <w:rPr>
          <w:color w:val="323130"/>
          <w:sz w:val="4.3mm"/>
          <w:szCs w:val="4.3mm"/>
          <w:rFonts w:ascii="Segoe UI" w:cs="Segoe UI" w:eastAsia="Segoe UI" w:hAnsi="Segoe UI"/>
        </w:rPr>
        <w:br/>
        <w:t xml:space="preserve">Contra la unión Temporal San Rafael por el posible cumplimiento de las obligaciones del contrato Consultoría número 7186 de 2023. Este documento es el pliego de cargos, se se basa en informes de la interventoria y en las actuaciones del contratante. Tiene numerosas imprecisiones, datos que se contabilicen, datos falsos.</w:t>
      </w:r>
      <w:r>
        <w:rPr>
          <w:color w:val="323130"/>
          <w:sz w:val="4.3mm"/>
          <w:szCs w:val="4.3mm"/>
          <w:rFonts w:ascii="Segoe UI" w:cs="Segoe UI" w:eastAsia="Segoe UI" w:hAnsi="Segoe UI"/>
        </w:rPr>
        <w:br/>
        <w:t xml:space="preserve">Refleja la falta de idoneidad de la interventoria.</w:t>
      </w:r>
      <w:r>
        <w:rPr>
          <w:color w:val="323130"/>
          <w:sz w:val="4.3mm"/>
          <w:szCs w:val="4.3mm"/>
          <w:rFonts w:ascii="Segoe UI" w:cs="Segoe UI" w:eastAsia="Segoe UI" w:hAnsi="Segoe UI"/>
        </w:rPr>
        <w:br/>
        <w:t xml:space="preserve">Y el documento se llama situación contrato 3186.</w:t>
      </w:r>
      <w:r>
        <w:rPr>
          <w:color w:val="323130"/>
          <w:sz w:val="4.3mm"/>
          <w:szCs w:val="4.3mm"/>
          <w:rFonts w:ascii="Segoe UI" w:cs="Segoe UI" w:eastAsia="Segoe UI" w:hAnsi="Segoe UI"/>
        </w:rPr>
        <w:br/>
        <w:t xml:space="preserve">Que está en el link de consulta.</w:t>
      </w:r>
      <w:r>
        <w:rPr>
          <w:color w:val="323130"/>
          <w:sz w:val="4.3mm"/>
          <w:szCs w:val="4.3mm"/>
          <w:rFonts w:ascii="Segoe UI" w:cs="Segoe UI" w:eastAsia="Segoe UI" w:hAnsi="Segoe UI"/>
        </w:rPr>
        <w:br/>
        <w:t xml:space="preserve">Documento.</w:t>
      </w:r>
      <w:r>
        <w:rPr>
          <w:color w:val="323130"/>
          <w:sz w:val="4.3mm"/>
          <w:szCs w:val="4.3mm"/>
          <w:rFonts w:ascii="Segoe UI" w:cs="Segoe UI" w:eastAsia="Segoe UI" w:hAnsi="Segoe UI"/>
        </w:rPr>
        <w:br/>
        <w:t xml:space="preserve">De orden 02.</w:t>
      </w:r>
      <w:r>
        <w:rPr>
          <w:color w:val="323130"/>
          <w:sz w:val="4.3mm"/>
          <w:szCs w:val="4.3mm"/>
          <w:rFonts w:ascii="Segoe UI" w:cs="Segoe UI" w:eastAsia="Segoe UI" w:hAnsi="Segoe UI"/>
        </w:rPr>
        <w:br/>
        <w:t xml:space="preserve">Es la respuesta que estamos leyendo, es la respuesta técnica a la comunicación. Con fecha de mayo 16 del 2025, citación, audiencia del artículo 86 de la Ley 1474 de 2011, proceso administrativo, sanción autor y contractual contra la unión Temporal San Rafael por el posible incumplimiento de las obligaciones.</w:t>
      </w:r>
      <w:r>
        <w:rPr>
          <w:color w:val="323130"/>
          <w:sz w:val="4.3mm"/>
          <w:szCs w:val="4.3mm"/>
          <w:rFonts w:ascii="Segoe UI" w:cs="Segoe UI" w:eastAsia="Segoe UI" w:hAnsi="Segoe UI"/>
        </w:rPr>
        <w:br/>
        <w:t xml:space="preserve">Del contrato de Consultoría 7186 del 2023.</w:t>
      </w:r>
      <w:r>
        <w:rPr>
          <w:color w:val="323130"/>
          <w:sz w:val="4.3mm"/>
          <w:szCs w:val="4.3mm"/>
          <w:rFonts w:ascii="Segoe UI" w:cs="Segoe UI" w:eastAsia="Segoe UI" w:hAnsi="Segoe UI"/>
        </w:rPr>
        <w:br/>
        <w:t xml:space="preserve">Este documento se este en este documento, se comentan y se da respuesta argumentada y probada a cada uno de los hechos narrados en el oficio de la citación enviado por la sur de sur.</w:t>
      </w:r>
      <w:r>
        <w:rPr>
          <w:color w:val="323130"/>
          <w:sz w:val="4.3mm"/>
          <w:szCs w:val="4.3mm"/>
          <w:rFonts w:ascii="Segoe UI" w:cs="Segoe UI" w:eastAsia="Segoe UI" w:hAnsi="Segoe UI"/>
        </w:rPr>
        <w:br/>
        <w:t xml:space="preserve">Se señalan las imprecisiones plasmadas en la comunicación, se señalan datos y afirmaciones que se contradicen entre ellas, se pone en evidencia la falta de idoneidad de la interventoria se pone en evidencia que la entidad está siendo conducida el error al basarse en informes de Interventoria para la toma de decisiones se pone en evidencia el irregular comportamiento de la.</w:t>
      </w:r>
      <w:r>
        <w:rPr>
          <w:color w:val="323130"/>
          <w:sz w:val="4.3mm"/>
          <w:szCs w:val="4.3mm"/>
          <w:rFonts w:ascii="Segoe UI" w:cs="Segoe UI" w:eastAsia="Segoe UI" w:hAnsi="Segoe UI"/>
        </w:rPr>
        <w:br/>
        <w:t xml:space="preserve">A través del desarrollo contractual.</w:t>
      </w:r>
      <w:r>
        <w:rPr>
          <w:color w:val="323130"/>
          <w:sz w:val="4.3mm"/>
          <w:szCs w:val="4.3mm"/>
          <w:rFonts w:ascii="Segoe UI" w:cs="Segoe UI" w:eastAsia="Segoe UI" w:hAnsi="Segoe UI"/>
        </w:rPr>
        <w:br/>
        <w:t xml:space="preserve">Eso en lo que tiene que ver con no haber entregado el poder y no haber entregado lo que insistentemente le pedimos.</w:t>
      </w:r>
      <w:r>
        <w:rPr>
          <w:color w:val="323130"/>
          <w:sz w:val="4.3mm"/>
          <w:szCs w:val="4.3mm"/>
          <w:rFonts w:ascii="Segoe UI" w:cs="Segoe UI" w:eastAsia="Segoe UI" w:hAnsi="Segoe UI"/>
        </w:rPr>
        <w:br/>
        <w:t xml:space="preserve">De el aval del programa médico arquitectónico y del aval del proyecto arquitectónico.</w:t>
      </w:r>
      <w:r>
        <w:rPr>
          <w:color w:val="323130"/>
          <w:sz w:val="4.3mm"/>
          <w:szCs w:val="4.3mm"/>
          <w:rFonts w:ascii="Segoe UI" w:cs="Segoe UI" w:eastAsia="Segoe UI" w:hAnsi="Segoe UI"/>
        </w:rPr>
        <w:br/>
        <w:t xml:space="preserve">Y además de las sorpresivas, suspensiones y reinicios que nunca fueron concertados con el contratante.</w:t>
      </w:r>
      <w:r>
        <w:rPr>
          <w:color w:val="323130"/>
          <w:sz w:val="4.3mm"/>
          <w:szCs w:val="4.3mm"/>
          <w:rFonts w:ascii="Segoe UI" w:cs="Segoe UI" w:eastAsia="Segoe UI" w:hAnsi="Segoe UI"/>
        </w:rPr>
        <w:br/>
        <w:t xml:space="preserve">El documento número 3.</w:t>
      </w:r>
      <w:r>
        <w:rPr>
          <w:color w:val="323130"/>
          <w:sz w:val="4.3mm"/>
          <w:szCs w:val="4.3mm"/>
          <w:rFonts w:ascii="Segoe UI" w:cs="Segoe UI" w:eastAsia="Segoe UI" w:hAnsi="Segoe UI"/>
        </w:rPr>
        <w:br/>
        <w:t xml:space="preserve">Proyecto Cap Marisuela contrato Consultoría, Seguimiento con corte de marzo del 2000. Corte de marzo, 14 de Corte 14/03/2025. Este documento refleja el criterio de la unión Temporal San Rafael y evidencia el verdadero avance en el desarrollo de los productos de la consultoría. Se construyó con base en la matriz de seguimiento que se usó.</w:t>
      </w:r>
      <w:r>
        <w:rPr>
          <w:color w:val="323130"/>
          <w:sz w:val="4.3mm"/>
          <w:szCs w:val="4.3mm"/>
          <w:rFonts w:ascii="Segoe UI" w:cs="Segoe UI" w:eastAsia="Segoe UI" w:hAnsi="Segoe UI"/>
        </w:rPr>
        <w:br/>
        <w:t xml:space="preserve">En todo el desarrollo contractual plasma el por qué. ¿Algunas de las actividades de la consultoría no se han concluido, evidencia la negativa de la interventoria a recibir y aprobar los productos de la consultoría sin motivo justificado?</w:t>
      </w:r>
      <w:r>
        <w:rPr>
          <w:color w:val="323130"/>
          <w:sz w:val="4.3mm"/>
          <w:szCs w:val="4.3mm"/>
          <w:rFonts w:ascii="Segoe UI" w:cs="Segoe UI" w:eastAsia="Segoe UI" w:hAnsi="Segoe UI"/>
        </w:rPr>
        <w:br/>
        <w:t xml:space="preserve">Por un medio criterio subjetivo.</w:t>
      </w:r>
      <w:r>
        <w:rPr>
          <w:color w:val="323130"/>
          <w:sz w:val="4.3mm"/>
          <w:szCs w:val="4.3mm"/>
          <w:rFonts w:ascii="Segoe UI" w:cs="Segoe UI" w:eastAsia="Segoe UI" w:hAnsi="Segoe UI"/>
        </w:rPr>
        <w:br/>
        <w:t xml:space="preserve">Este documento tiene este nombre electrónico, seguimiento entregables actualizado marzo 2025, versión UTSR, Unión Temporal San Rafael y está en el linde, consulta que se.</w:t>
      </w:r>
      <w:r>
        <w:rPr>
          <w:color w:val="323130"/>
          <w:sz w:val="4.3mm"/>
          <w:szCs w:val="4.3mm"/>
          <w:rFonts w:ascii="Segoe UI" w:cs="Segoe UI" w:eastAsia="Segoe UI" w:hAnsi="Segoe UI"/>
        </w:rPr>
        <w:br/>
        <w:t xml:space="preserve">Plasma en este documento de respuesta el documento cero cuatro.</w:t>
      </w:r>
      <w:r>
        <w:rPr>
          <w:color w:val="323130"/>
          <w:sz w:val="4.3mm"/>
          <w:szCs w:val="4.3mm"/>
          <w:rFonts w:ascii="Segoe UI" w:cs="Segoe UI" w:eastAsia="Segoe UI" w:hAnsi="Segoe UI"/>
        </w:rPr>
        <w:br/>
        <w:t xml:space="preserve">Proyecto CAPS Marichuela Contrato de Consultoría 70, resumen de seguimiento con corte 14 marzo 2025 este documento resume el avance de la consultoría por grandes capítulos denominados entregables. Su nombre electrónico es resumen, seguimiento entregables, actualizado a marzo 2025.</w:t>
      </w:r>
      <w:r>
        <w:rPr>
          <w:color w:val="323130"/>
          <w:sz w:val="4.3mm"/>
          <w:szCs w:val="4.3mm"/>
          <w:rFonts w:ascii="Segoe UI" w:cs="Segoe UI" w:eastAsia="Segoe UI" w:hAnsi="Segoe UI"/>
        </w:rPr>
        <w:br/>
        <w:t xml:space="preserve">Versión UTSL.</w:t>
      </w:r>
      <w:r>
        <w:rPr>
          <w:color w:val="323130"/>
          <w:sz w:val="4.3mm"/>
          <w:szCs w:val="4.3mm"/>
          <w:rFonts w:ascii="Segoe UI" w:cs="Segoe UI" w:eastAsia="Segoe UI" w:hAnsi="Segoe UI"/>
        </w:rPr>
        <w:br/>
        <w:t xml:space="preserve">Documento 5 carpeta de seguimiento por capítulos este documento plasma el avance real de la consultoría en cada uno de los 31 capítulo denominados entregables, y para cada uno de los 31 entregables comenta detalladamente cómo se avanzó en cada uno de los criterios en que se disgrega.</w:t>
      </w:r>
      <w:r>
        <w:rPr>
          <w:color w:val="323130"/>
          <w:sz w:val="4.3mm"/>
          <w:szCs w:val="4.3mm"/>
          <w:rFonts w:ascii="Segoe UI" w:cs="Segoe UI" w:eastAsia="Segoe UI" w:hAnsi="Segoe UI"/>
        </w:rPr>
        <w:br/>
        <w:t xml:space="preserve">Cada entregable el nombre del documento electrónico de seguimiento por capítulos es una carpeta que, como se dice aquí, contiene 31 archivos, uno por cada uno de los entregables.</w:t>
      </w:r>
      <w:r>
        <w:rPr>
          <w:color w:val="323130"/>
          <w:sz w:val="4.3mm"/>
          <w:szCs w:val="4.3mm"/>
          <w:rFonts w:ascii="Segoe UI" w:cs="Segoe UI" w:eastAsia="Segoe UI" w:hAnsi="Segoe UI"/>
        </w:rPr>
        <w:br/>
        <w:t xml:space="preserve">El documento 06 trazabilidad, suspensiones, solicitudes de prórroga a las suspensiones, plazos y tiempos contractuales este documento planta el comportamiento irregular de la entidad y la interventoria en lo relacionado con las suspensiones y reinicios y nuevas suspensiones del contrato, evidencia.</w:t>
      </w:r>
      <w:r>
        <w:rPr>
          <w:color w:val="323130"/>
          <w:sz w:val="4.3mm"/>
          <w:szCs w:val="4.3mm"/>
          <w:rFonts w:ascii="Segoe UI" w:cs="Segoe UI" w:eastAsia="Segoe UI" w:hAnsi="Segoe UI"/>
        </w:rPr>
        <w:br/>
        <w:t xml:space="preserve">Que el contrato se terminó con 4 días antes de su verdadera finalización. Esto es un error que ya corregimos el contrato se terminó el 14 de marzo. Las habilidades o pensiones del contrato mariachu informe 7, informe de la gestión ante la curaduría número cuatro, este documento evidencia que la razón en los del desistimiento de la.</w:t>
      </w:r>
      <w:r>
        <w:rPr>
          <w:color w:val="323130"/>
          <w:sz w:val="4.3mm"/>
          <w:szCs w:val="4.3mm"/>
          <w:rFonts w:ascii="Segoe UI" w:cs="Segoe UI" w:eastAsia="Segoe UI" w:hAnsi="Segoe UI"/>
        </w:rPr>
        <w:br/>
        <w:t xml:space="preserve">Atribuir directamente a la interventoria y al contratante este documento.</w:t>
      </w:r>
      <w:r>
        <w:rPr>
          <w:color w:val="323130"/>
          <w:sz w:val="4.3mm"/>
          <w:szCs w:val="4.3mm"/>
          <w:rFonts w:ascii="Segoe UI" w:cs="Segoe UI" w:eastAsia="Segoe UI" w:hAnsi="Segoe UI"/>
        </w:rPr>
        <w:br/>
        <w:t xml:space="preserve">Tiene este nombre electrónico, 030325 EUTSL. Informe de gestión, curaduría número cero cuatro.</w:t>
      </w:r>
      <w:r>
        <w:rPr>
          <w:color w:val="323130"/>
          <w:sz w:val="4.3mm"/>
          <w:szCs w:val="4.3mm"/>
          <w:rFonts w:ascii="Segoe UI" w:cs="Segoe UI" w:eastAsia="Segoe UI" w:hAnsi="Segoe UI"/>
        </w:rPr>
        <w:br/>
        <w:t xml:space="preserve">El el documento número 8, imagen del correo desde la interventoria entregando la hoja de vida del ingeniero estructural. Febrero 20 del 2025. Este documento prueba que la interventoria, a pesar de las reiteradas solicitudes de la mente por la San Rafael, suministró las certificaciones de la experiencia del supervisor independiente de los diseños estructurales profesional a su cargo.</w:t>
      </w:r>
      <w:r>
        <w:rPr>
          <w:color w:val="323130"/>
          <w:sz w:val="4.3mm"/>
          <w:szCs w:val="4.3mm"/>
          <w:rFonts w:ascii="Segoe UI" w:cs="Segoe UI" w:eastAsia="Segoe UI" w:hAnsi="Segoe UI"/>
        </w:rPr>
        <w:br/>
        <w:t xml:space="preserve">Después de la fecha de la resolución de desistimiento de la licencia, el.</w:t>
      </w:r>
      <w:r>
        <w:rPr>
          <w:color w:val="323130"/>
          <w:sz w:val="4.3mm"/>
          <w:szCs w:val="4.3mm"/>
          <w:rFonts w:ascii="Segoe UI" w:cs="Segoe UI" w:eastAsia="Segoe UI" w:hAnsi="Segoe UI"/>
        </w:rPr>
        <w:br/>
        <w:t xml:space="preserve">Nombre electrónico de este documento, es imagen, corredor desde la interventoria entregando hoja de vida al ingeniero estructural. Febrero 20 del 2025. Vale la pena comentar que en el pantallazo ustedes van a leer que la interventoria comenta que el ingeniero hizo presencia.</w:t>
      </w:r>
      <w:r>
        <w:rPr>
          <w:color w:val="323130"/>
          <w:sz w:val="4.3mm"/>
          <w:szCs w:val="4.3mm"/>
          <w:rFonts w:ascii="Segoe UI" w:cs="Segoe UI" w:eastAsia="Segoe UI" w:hAnsi="Segoe UI"/>
        </w:rPr>
        <w:br/>
        <w:t xml:space="preserve">En la curaduría en diciembre del 2024. Eso es absolutamente cierto, él hizo presencia para firmar el formulario único nacional, pero no no para aportar las certificaciones que se le pedía.</w:t>
      </w:r>
      <w:r>
        <w:rPr>
          <w:color w:val="323130"/>
          <w:sz w:val="4.3mm"/>
          <w:szCs w:val="4.3mm"/>
          <w:rFonts w:ascii="Segoe UI" w:cs="Segoe UI" w:eastAsia="Segoe UI" w:hAnsi="Segoe UI"/>
        </w:rPr>
        <w:br/>
        <w:t xml:space="preserve">Documento 09 poder otorgado por la sur de para tramitar para el trámite de la licencia ajustado según la solicitud de la curaduría urbana número cuatro de fecha 07/02/2025. Este documento prueba que la sur de sur, a pesar de la reiterada solicitada de la primer temporada San Rafael.</w:t>
      </w:r>
      <w:r>
        <w:rPr>
          <w:color w:val="323130"/>
          <w:sz w:val="4.3mm"/>
          <w:szCs w:val="4.3mm"/>
          <w:rFonts w:ascii="Segoe UI" w:cs="Segoe UI" w:eastAsia="Segoe UI" w:hAnsi="Segoe UI"/>
        </w:rPr>
        <w:br/>
        <w:t xml:space="preserve">Suministró indebida forma el poder que debía otorgar para el trámite de la licencia, después de la fecha de la resolución de desistimiento de la licencia 7 de febrero, poder sur red sur febrero 7 es el nombre del correo electrónico.</w:t>
      </w:r>
      <w:r>
        <w:rPr>
          <w:color w:val="323130"/>
          <w:sz w:val="4.3mm"/>
          <w:szCs w:val="4.3mm"/>
          <w:rFonts w:ascii="Segoe UI" w:cs="Segoe UI" w:eastAsia="Segoe UI" w:hAnsi="Segoe UI"/>
        </w:rPr>
        <w:br/>
        <w:t xml:space="preserve">10, aval de la al programa médico arquitectónico y al anteproyecto arquitectónico de fecha 06/03/2025.</w:t>
      </w:r>
      <w:r>
        <w:rPr>
          <w:color w:val="323130"/>
          <w:sz w:val="4.3mm"/>
          <w:szCs w:val="4.3mm"/>
          <w:rFonts w:ascii="Segoe UI" w:cs="Segoe UI" w:eastAsia="Segoe UI" w:hAnsi="Segoe UI"/>
        </w:rPr>
        <w:br/>
        <w:t xml:space="preserve">Este documento prueba que las red Sur, a pesar de la retirada solicitudes de temporada, San Rafael suministró la certificación de que el plan médico arquitectónico y el anteproyecto arquitectónico estaban aprobados y avalados por la Secretaría de Salud de Bogotá después de la fecha de resolución del de la resolución de desistimiento de la licencia.</w:t>
      </w:r>
      <w:r>
        <w:rPr>
          <w:color w:val="323130"/>
          <w:sz w:val="4.3mm"/>
          <w:szCs w:val="4.3mm"/>
          <w:rFonts w:ascii="Segoe UI" w:cs="Segoe UI" w:eastAsia="Segoe UI" w:hAnsi="Segoe UI"/>
        </w:rPr>
        <w:br/>
        <w:t xml:space="preserve">El nombre electrónico de este documento es oficio aval anteproyecto YPMA marzo 62025 documento 11. Listado de profesionales del proyecto CAN Marichuela testimonios.</w:t>
      </w:r>
      <w:r>
        <w:rPr>
          <w:color w:val="323130"/>
          <w:sz w:val="4.3mm"/>
          <w:szCs w:val="4.3mm"/>
          <w:rFonts w:ascii="Segoe UI" w:cs="Segoe UI" w:eastAsia="Segoe UI" w:hAnsi="Segoe UI"/>
        </w:rPr>
        <w:br/>
        <w:t xml:space="preserve">Este documento relaciona los nombres, datos de contacto y las y la conducencia procedencia y conducencia del llamado a dar testimonio de cada uno de los profesionales y especialistas claramente identificados. El nombre electrónico es listado personal, profesional, testimonio en marichuela a este documento hará particular referencia el doctor.</w:t>
      </w:r>
      <w:r>
        <w:rPr>
          <w:color w:val="323130"/>
          <w:sz w:val="4.3mm"/>
          <w:szCs w:val="4.3mm"/>
          <w:rFonts w:ascii="Segoe UI" w:cs="Segoe UI" w:eastAsia="Segoe UI" w:hAnsi="Segoe UI"/>
        </w:rPr>
        <w:br/>
        <w:t xml:space="preserve">José Solón Suárez.</w:t>
      </w:r>
      <w:r>
        <w:rPr>
          <w:color w:val="323130"/>
          <w:sz w:val="4.3mm"/>
          <w:szCs w:val="4.3mm"/>
          <w:rFonts w:ascii="Segoe UI" w:cs="Segoe UI" w:eastAsia="Segoe UI" w:hAnsi="Segoe UI"/>
        </w:rPr>
        <w:br/>
        <w:t xml:space="preserve">Documento 12, listado de correspondencia preparado por la Unión temporada San Rafael. Prueba y soporte de lo de lo expuesto en los descargos. Este documento relaciona comunicados producidos por la Unión temporada San Rafael en desarrollo de la consultoría, documentos que sirven como prueba argumentada de las afirmaciones.</w:t>
      </w:r>
      <w:r>
        <w:rPr>
          <w:color w:val="323130"/>
          <w:sz w:val="4.3mm"/>
          <w:szCs w:val="4.3mm"/>
          <w:rFonts w:ascii="Segoe UI" w:cs="Segoe UI" w:eastAsia="Segoe UI" w:hAnsi="Segoe UI"/>
        </w:rPr>
        <w:br/>
        <w:t xml:space="preserve">Y de los criterios que la unión Temporal San Rafael ha expuesto y presentado en estos descargos, documentos que solicitamos se reciban como pruebas, el nombre electrónico de este documento es listado de documentos cruzados, UTS San Rafael Marichuela.</w:t>
      </w:r>
      <w:r>
        <w:rPr>
          <w:color w:val="323130"/>
          <w:sz w:val="4.3mm"/>
          <w:szCs w:val="4.3mm"/>
          <w:rFonts w:ascii="Segoe UI" w:cs="Segoe UI" w:eastAsia="Segoe UI" w:hAnsi="Segoe UI"/>
        </w:rPr>
        <w:br/>
        <w:t xml:space="preserve">Además de lo expuesto.</w:t>
      </w:r>
      <w:r>
        <w:rPr>
          <w:color w:val="323130"/>
          <w:sz w:val="4.3mm"/>
          <w:szCs w:val="4.3mm"/>
          <w:rFonts w:ascii="Segoe UI" w:cs="Segoe UI" w:eastAsia="Segoe UI" w:hAnsi="Segoe UI"/>
        </w:rPr>
        <w:br/>
        <w:t xml:space="preserve">Aquí está la situación realizada por la por la su red, ya pasamos a la parte jurídica, pero quiero rematar la exposición técnica comentando que, además de lo expuesto en la respuesta que hemos leído.</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Adjunta un drive en donde el enlace para consultar un drive en donde la en donde la entidad que es la que resuelve y la que motiva esta posible incumplimiento y la que resolverá la manera de actuar a partir de nuestros descargos.</w:t>
      </w:r>
      <w:r>
        <w:rPr>
          <w:color w:val="323130"/>
          <w:sz w:val="4.3mm"/>
          <w:szCs w:val="4.3mm"/>
          <w:rFonts w:ascii="Segoe UI" w:cs="Segoe UI" w:eastAsia="Segoe UI" w:hAnsi="Segoe UI"/>
        </w:rPr>
        <w:br/>
        <w:t xml:space="preserve">Invitamos a que la entidad consulte ese line. Ese line es el link en donde puede evidenciar uno a uno la trazabilidad de cómo se le entregaron los entregables a la interventoria y cómo se atendieron las observaciones oportunas y conducentes.</w:t>
      </w:r>
      <w:r>
        <w:rPr>
          <w:color w:val="323130"/>
          <w:sz w:val="4.3mm"/>
          <w:szCs w:val="4.3mm"/>
          <w:rFonts w:ascii="Segoe UI" w:cs="Segoe UI" w:eastAsia="Segoe UI" w:hAnsi="Segoe UI"/>
        </w:rPr>
        <w:br/>
        <w:t xml:space="preserve">Que la interventoria le hizo a esos entregables.</w:t>
      </w:r>
      <w:r>
        <w:rPr>
          <w:color w:val="323130"/>
          <w:sz w:val="4.3mm"/>
          <w:szCs w:val="4.3mm"/>
          <w:rFonts w:ascii="Segoe UI" w:cs="Segoe UI" w:eastAsia="Segoe UI" w:hAnsi="Segoe UI"/>
        </w:rPr>
        <w:br/>
        <w:t xml:space="preserve">Comento hay productos que se le entregaron a la interventoria en el año pasado y solamente después de 3 meses recibimos observaciones a esos estudios y diseños, 2 días antes de terminado el contrato.</w:t>
      </w:r>
      <w:r>
        <w:rPr>
          <w:color w:val="323130"/>
          <w:sz w:val="4.3mm"/>
          <w:szCs w:val="4.3mm"/>
          <w:rFonts w:ascii="Segoe UI" w:cs="Segoe UI" w:eastAsia="Segoe UI" w:hAnsi="Segoe UI"/>
        </w:rPr>
        <w:br/>
        <w:t xml:space="preserve">Eso, pues, es evidencia que a la unión temporal no le ha faltado voluntad para sacar adelante este proyecto. Hemos hecho todo lo posible, pero nos hemos encontrado con dificultades generadas desde la interventoria y en algunos casos desde la misma entidad.</w:t>
      </w:r>
      <w:r>
        <w:rPr>
          <w:color w:val="323130"/>
          <w:sz w:val="4.3mm"/>
          <w:szCs w:val="4.3mm"/>
          <w:rFonts w:ascii="Segoe UI" w:cs="Segoe UI" w:eastAsia="Segoe UI" w:hAnsi="Segoe UI"/>
        </w:rPr>
        <w:br/>
        <w:t xml:space="preserve">Yo creo que aquí le doy a la palabra al doctor José Solón.</w:t>
      </w:r>
      <w:r>
        <w:rPr>
          <w:color w:val="323130"/>
          <w:sz w:val="4.3mm"/>
          <w:szCs w:val="4.3mm"/>
          <w:rFonts w:ascii="Segoe UI" w:cs="Segoe UI" w:eastAsia="Segoe UI" w:hAnsi="Segoe UI"/>
        </w:rPr>
        <w:br/>
        <w:t xml:space="preserve">Porque aquí terminamos.</w:t>
      </w:r>
      <w:r>
        <w:rPr>
          <w:color w:val="323130"/>
          <w:sz w:val="4.3mm"/>
          <w:szCs w:val="4.3mm"/>
          <w:rFonts w:ascii="Segoe UI" w:cs="Segoe UI" w:eastAsia="Segoe UI" w:hAnsi="Segoe UI"/>
        </w:rPr>
        <w:br/>
        <w:t xml:space="preserve">La exposición técnica de los descargos, le agradezco, le agradezco mucho a los oyentes la paciencia y me disculpan la 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1:07:54</w:t>
      </w:r>
      <w:r>
        <w:rPr>
          <w:color w:val="323130"/>
          <w:sz w:val="4.3mm"/>
          <w:szCs w:val="4.3mm"/>
          <w:rFonts w:ascii="Segoe UI" w:cs="Segoe UI" w:eastAsia="Segoe UI" w:hAnsi="Segoe UI"/>
        </w:rPr>
        <w:br/>
        <w:t xml:space="preserve">Ya.</w:t>
      </w:r>
      <w:r>
        <w:rPr>
          <w:color w:val="323130"/>
          <w:sz w:val="4.3mm"/>
          <w:szCs w:val="4.3mm"/>
          <w:rFonts w:ascii="Segoe UI" w:cs="Segoe UI" w:eastAsia="Segoe UI" w:hAnsi="Segoe UI"/>
        </w:rPr>
        <w:br/>
        <w:t xml:space="preserve">Muchas gracias. Ingeniero, Oscar Garzón. Le agradezco que nos remita por favor, todos los descargos técnicos que usted hizo durante 2 días, y entonces continuamos con el doctor José Solón.</w:t>
      </w:r>
      <w:r>
        <w:rPr>
          <w:color w:val="323130"/>
          <w:sz w:val="4.3mm"/>
          <w:szCs w:val="4.3mm"/>
          <w:rFonts w:ascii="Segoe UI" w:cs="Segoe UI" w:eastAsia="Segoe UI" w:hAnsi="Segoe UI"/>
        </w:rPr>
        <w:br/>
        <w:t xml:space="preserve">Para que presente los descargos en representación de la Unión Temporal San Rafael.</w:t>
      </w:r>
      <w:r>
        <w:rPr>
          <w:color w:val="323130"/>
          <w:sz w:val="4.3mm"/>
          <w:szCs w:val="4.3mm"/>
          <w:rFonts w:ascii="Segoe UI" w:cs="Segoe UI" w:eastAsia="Segoe UI" w:hAnsi="Segoe UI"/>
        </w:rPr>
        <w:br/>
        <w:t xml:space="preserve">Su calidad apoderada.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1:08:29</w:t>
      </w:r>
      <w:r>
        <w:rPr>
          <w:color w:val="323130"/>
          <w:sz w:val="4.3mm"/>
          <w:szCs w:val="4.3mm"/>
          <w:rFonts w:ascii="Segoe UI" w:cs="Segoe UI" w:eastAsia="Segoe UI" w:hAnsi="Segoe UI"/>
        </w:rPr>
        <w:br/>
        <w:t xml:space="preserve">¿Gracias, doctor, gracias doctora, me están escuchando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1:08:35</w:t>
      </w:r>
      <w:r>
        <w:rPr>
          <w:color w:val="323130"/>
          <w:sz w:val="4.3mm"/>
          <w:szCs w:val="4.3mm"/>
          <w:rFonts w:ascii="Segoe UI" w:cs="Segoe UI" w:eastAsia="Segoe UI" w:hAnsi="Segoe UI"/>
        </w:rPr>
        <w:br/>
        <w:t xml:space="preserve">Sí, muy bien,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1:08:37</w:t>
      </w:r>
      <w:r>
        <w:rPr>
          <w:color w:val="323130"/>
          <w:sz w:val="4.3mm"/>
          <w:szCs w:val="4.3mm"/>
          <w:rFonts w:ascii="Segoe UI" w:cs="Segoe UI" w:eastAsia="Segoe UI" w:hAnsi="Segoe UI"/>
        </w:rPr>
        <w:br/>
        <w:t xml:space="preserve">Perfecto, listo, bueno, doctora, yo yo voy a ser muy muy concreto con la sustentación jurídica y con relación a las solicitudes probatorias, pues digamos que tal como indicaba el ingeniero, el señor Oscar Garzón, voy a hacer referencia a una serie.</w:t>
      </w:r>
      <w:r>
        <w:rPr>
          <w:color w:val="323130"/>
          <w:sz w:val="4.3mm"/>
          <w:szCs w:val="4.3mm"/>
          <w:rFonts w:ascii="Segoe UI" w:cs="Segoe UI" w:eastAsia="Segoe UI" w:hAnsi="Segoe UI"/>
        </w:rPr>
        <w:br/>
        <w:t xml:space="preserve">De peticiones documentales y testimoniales, pero pues ya ya será en su momento. Entonces voy a culminar la etapa jurídica de forma muy concreta, doctora Virginia y demás asistentes a esta audiencia y es puntualmente decirle.</w:t>
      </w:r>
      <w:r>
        <w:rPr>
          <w:color w:val="323130"/>
          <w:sz w:val="4.3mm"/>
          <w:szCs w:val="4.3mm"/>
          <w:rFonts w:ascii="Segoe UI" w:cs="Segoe UI" w:eastAsia="Segoe UI" w:hAnsi="Segoe UI"/>
        </w:rPr>
        <w:br/>
        <w:t xml:space="preserve">Desde este momento.</w:t>
      </w:r>
      <w:r>
        <w:rPr>
          <w:color w:val="323130"/>
          <w:sz w:val="4.3mm"/>
          <w:szCs w:val="4.3mm"/>
          <w:rFonts w:ascii="Segoe UI" w:cs="Segoe UI" w:eastAsia="Segoe UI" w:hAnsi="Segoe UI"/>
        </w:rPr>
        <w:br/>
        <w:t xml:space="preserve">Que la unión Temporal San Rafael a partir de los descargos de la situación fáctica y técnica descrita por el ingeniero Óscar Garzón.</w:t>
      </w:r>
      <w:r>
        <w:rPr>
          <w:color w:val="323130"/>
          <w:sz w:val="4.3mm"/>
          <w:szCs w:val="4.3mm"/>
          <w:rFonts w:ascii="Segoe UI" w:cs="Segoe UI" w:eastAsia="Segoe UI" w:hAnsi="Segoe UI"/>
        </w:rPr>
        <w:br/>
        <w:t xml:space="preserve">Fundamenta la defensa en algo que denomina la culpa exclusiva de la víctima y el hecho de 1/3. Y lo anterior tiene cabida a partir de una serie de pronunciamientos que le ilustraré en la medida que voy desarrollando cada uno de los elementos o componentes que configuran.</w:t>
      </w:r>
      <w:r>
        <w:rPr>
          <w:color w:val="323130"/>
          <w:sz w:val="4.3mm"/>
          <w:szCs w:val="4.3mm"/>
          <w:rFonts w:ascii="Segoe UI" w:cs="Segoe UI" w:eastAsia="Segoe UI" w:hAnsi="Segoe UI"/>
        </w:rPr>
        <w:br/>
        <w:t xml:space="preserve">Estos eximentos de responsabilidad, en ese orden de ideas, me permito manifestar que con relación a estos 2 AA estos 2 elementos OOA estas 2 formas de exculpación, digamos que ellos tienen una serie de concurrencias, por eso abordaré los 2 al mismo tiempo para no ser repetitivo.</w:t>
      </w:r>
      <w:r>
        <w:rPr>
          <w:color w:val="323130"/>
          <w:sz w:val="4.3mm"/>
          <w:szCs w:val="4.3mm"/>
          <w:rFonts w:ascii="Segoe UI" w:cs="Segoe UI" w:eastAsia="Segoe UI" w:hAnsi="Segoe UI"/>
        </w:rPr>
        <w:br/>
        <w:t xml:space="preserve">Y puntualmente me permito señalar que a partir de la decisión del Consejo de Estado de la sección Tercera del, a través del Consejero ponente, el doctor Mauricio Fajardo Gómez, el 24/03/2011 bajo la radicación 66000 0012331 triple cero.</w:t>
      </w:r>
      <w:r>
        <w:rPr>
          <w:color w:val="323130"/>
          <w:sz w:val="4.3mm"/>
          <w:szCs w:val="4.3mm"/>
          <w:rFonts w:ascii="Segoe UI" w:cs="Segoe UI" w:eastAsia="Segoe UI" w:hAnsi="Segoe UI"/>
        </w:rPr>
        <w:br/>
        <w:t xml:space="preserve">1998 00409 guión cero. Uno se determinó lo siguiente y la cita dice las tradicionalmente denominadas eximentes de responsabilidad fuerza mayor, caso fortuito hecho exclusivo de un y determinante de 1/3 o de la víctima.</w:t>
      </w:r>
      <w:r>
        <w:rPr>
          <w:color w:val="323130"/>
          <w:sz w:val="4.3mm"/>
          <w:szCs w:val="4.3mm"/>
          <w:rFonts w:ascii="Segoe UI" w:cs="Segoe UI" w:eastAsia="Segoe UI" w:hAnsi="Segoe UI"/>
        </w:rPr>
        <w:br/>
        <w:t xml:space="preserve">Recordemos que esas estas 2 últimas son de las que este suscrito apoderado se va a apoyar para defender los intereses de la unión temporal en este contrato, dice la cita, constituyen diversos eventos en que puede que dan lugar a que venga imposible de imputar desde el punto de vista jurídico.</w:t>
      </w:r>
      <w:r>
        <w:rPr>
          <w:color w:val="323130"/>
          <w:sz w:val="4.3mm"/>
          <w:szCs w:val="4.3mm"/>
          <w:rFonts w:ascii="Segoe UI" w:cs="Segoe UI" w:eastAsia="Segoe UI" w:hAnsi="Segoe UI"/>
        </w:rPr>
        <w:br/>
        <w:t xml:space="preserve">La responsabilidad por los daños, cuya causación da lugar a la iniciación de un litigio a la persona o entidad que obra como demandada dentro del mismo.</w:t>
      </w:r>
      <w:r>
        <w:rPr>
          <w:color w:val="323130"/>
          <w:sz w:val="4.3mm"/>
          <w:szCs w:val="4.3mm"/>
          <w:rFonts w:ascii="Segoe UI" w:cs="Segoe UI" w:eastAsia="Segoe UI" w:hAnsi="Segoe UI"/>
        </w:rPr>
        <w:br/>
        <w:t xml:space="preserve">Cierro la cita entonces en relación con todas ellas, las las cuatro exigentes de responsabilidad, y particularmente el hecho exclusivo de la víctima, la culpa exclusiva de la víctima y el hecho de 1/3. Quiero precisarle que tienen unos elementos de concurrencia.</w:t>
      </w:r>
      <w:r>
        <w:rPr>
          <w:color w:val="323130"/>
          <w:sz w:val="4.3mm"/>
          <w:szCs w:val="4.3mm"/>
          <w:rFonts w:ascii="Segoe UI" w:cs="Segoe UI" w:eastAsia="Segoe UI" w:hAnsi="Segoe UI"/>
        </w:rPr>
        <w:br/>
        <w:t xml:space="preserve">Que tradicionalmente ha sido reconocido por el Consejo de Estado y es que debe existir una irresistibilidad, una imprevisibilidad y la jurisprudencia de esta sección. También ha sostenido que para efectos de que operen los mencionados eximente, es la responsabilidad, es necesario aclarar.</w:t>
      </w:r>
      <w:r>
        <w:rPr>
          <w:color w:val="323130"/>
          <w:sz w:val="4.3mm"/>
          <w:szCs w:val="4.3mm"/>
          <w:rFonts w:ascii="Segoe UI" w:cs="Segoe UI" w:eastAsia="Segoe UI" w:hAnsi="Segoe UI"/>
        </w:rPr>
        <w:br/>
        <w:t xml:space="preserve">¿Que en cada caso concreto, Eh? ¿Si el proceder activo hubo misio a que ello estuvo, o no injerencia y en qué medida?</w:t>
      </w:r>
      <w:r>
        <w:rPr>
          <w:color w:val="323130"/>
          <w:sz w:val="4.3mm"/>
          <w:szCs w:val="4.3mm"/>
          <w:rFonts w:ascii="Segoe UI" w:cs="Segoe UI" w:eastAsia="Segoe UI" w:hAnsi="Segoe UI"/>
        </w:rPr>
        <w:br/>
        <w:t xml:space="preserve">Al momento de hablar, la producción del daño, tenemos asistentes a esta audiencia que la culpa exclusiva es la víctima, según el Consejo de Estado, es la violación por parte de la víctima de las obligaciones a las cuales está sujeto.</w:t>
      </w:r>
      <w:r>
        <w:rPr>
          <w:color w:val="323130"/>
          <w:sz w:val="4.3mm"/>
          <w:szCs w:val="4.3mm"/>
          <w:rFonts w:ascii="Segoe UI" w:cs="Segoe UI" w:eastAsia="Segoe UI" w:hAnsi="Segoe UI"/>
        </w:rPr>
        <w:br/>
        <w:t xml:space="preserve">La que puede eximir, total o parcialmente la responsabilidad si su conducta es imprudente o negligente y es una causa suficiente, generadora de un daño y tal cual como lo expresaba el ingeniero Óscar al momento de presentar estos descargos en sus componentes fácticos YY técnicos.</w:t>
      </w:r>
      <w:r>
        <w:rPr>
          <w:color w:val="323130"/>
          <w:sz w:val="4.3mm"/>
          <w:szCs w:val="4.3mm"/>
          <w:rFonts w:ascii="Segoe UI" w:cs="Segoe UI" w:eastAsia="Segoe UI" w:hAnsi="Segoe UI"/>
        </w:rPr>
        <w:br/>
        <w:t xml:space="preserve">Tenemos como más adelante les voy a ilustrar. Y es que la unión temporal tenía una serie de obligaciones. Claro, eso es correcto, eso lo podemos afirmar desde ahora y lo podemos aceptar desde este mismo momento, pero la entidad es su red.</w:t>
      </w:r>
      <w:r>
        <w:rPr>
          <w:color w:val="323130"/>
          <w:sz w:val="4.3mm"/>
          <w:szCs w:val="4.3mm"/>
          <w:rFonts w:ascii="Segoe UI" w:cs="Segoe UI" w:eastAsia="Segoe UI" w:hAnsi="Segoe UI"/>
        </w:rPr>
        <w:br/>
        <w:t xml:space="preserve">También tenía obligaciones para con nosotros.</w:t>
      </w:r>
      <w:r>
        <w:rPr>
          <w:color w:val="323130"/>
          <w:sz w:val="4.3mm"/>
          <w:szCs w:val="4.3mm"/>
          <w:rFonts w:ascii="Segoe UI" w:cs="Segoe UI" w:eastAsia="Segoe UI" w:hAnsi="Segoe UI"/>
        </w:rPr>
        <w:br/>
        <w:t xml:space="preserve">Y eso también lo podemos decir desde este momento y a su vez, de forma paralela al lado de de los contratantes, tenemos la Interventoria, quien también tiene obligaciones para con nosotros y para con la entidad.</w:t>
      </w:r>
      <w:r>
        <w:rPr>
          <w:color w:val="323130"/>
          <w:sz w:val="4.3mm"/>
          <w:szCs w:val="4.3mm"/>
          <w:rFonts w:ascii="Segoe UI" w:cs="Segoe UI" w:eastAsia="Segoe UI" w:hAnsi="Segoe UI"/>
        </w:rPr>
        <w:br/>
        <w:t xml:space="preserve">Para la correcta ejecución de este contrato.</w:t>
      </w:r>
      <w:r>
        <w:rPr>
          <w:color w:val="323130"/>
          <w:sz w:val="4.3mm"/>
          <w:szCs w:val="4.3mm"/>
          <w:rFonts w:ascii="Segoe UI" w:cs="Segoe UI" w:eastAsia="Segoe UI" w:hAnsi="Segoe UI"/>
        </w:rPr>
        <w:br/>
        <w:t xml:space="preserve">Entonces digamos que ese primer componente ya lo tenemos, y es que existan una serie de obligaciones Claro, perfectamente las tenemos, las identificamos, están en un contrato, están en la ley 80 y están en las demás leyes que han venido desarrollando la contratación estatal.</w:t>
      </w:r>
      <w:r>
        <w:rPr>
          <w:color w:val="323130"/>
          <w:sz w:val="4.3mm"/>
          <w:szCs w:val="4.3mm"/>
          <w:rFonts w:ascii="Segoe UI" w:cs="Segoe UI" w:eastAsia="Segoe UI" w:hAnsi="Segoe UI"/>
        </w:rPr>
        <w:br/>
        <w:t xml:space="preserve">Pero también tenemos que hubo una serie de conductas.</w:t>
      </w:r>
      <w:r>
        <w:rPr>
          <w:color w:val="323130"/>
          <w:sz w:val="4.3mm"/>
          <w:szCs w:val="4.3mm"/>
          <w:rFonts w:ascii="Segoe UI" w:cs="Segoe UI" w:eastAsia="Segoe UI" w:hAnsi="Segoe UI"/>
        </w:rPr>
        <w:br/>
        <w:t xml:space="preserve">Y las podemos catalogar en este preciso momento como imprudentes y negligentes. ¿En quién encabeza la entidad?</w:t>
      </w:r>
      <w:r>
        <w:rPr>
          <w:color w:val="323130"/>
          <w:sz w:val="4.3mm"/>
          <w:szCs w:val="4.3mm"/>
          <w:rFonts w:ascii="Segoe UI" w:cs="Segoe UI" w:eastAsia="Segoe UI" w:hAnsi="Segoe UI"/>
        </w:rPr>
        <w:br/>
        <w:t xml:space="preserve">No han expedido el el, el poder lo expidieron de forma tardía, se le pidieron una serie de certificaciones, no la expidió y por parte de la pues o sea, para hablar grosso modo porque el el ingeniero Óscar nos ha ilustrado perfectamente punto a punto qué pasó con cada uno de los componentes.</w:t>
      </w:r>
      <w:r>
        <w:rPr>
          <w:color w:val="323130"/>
          <w:sz w:val="4.3mm"/>
          <w:szCs w:val="4.3mm"/>
          <w:rFonts w:ascii="Segoe UI" w:cs="Segoe UI" w:eastAsia="Segoe UI" w:hAnsi="Segoe UI"/>
        </w:rPr>
        <w:br/>
        <w:t xml:space="preserve">¿De incumplimiento o con los entregables del contrato que dicen que incumplimos?</w:t>
      </w:r>
      <w:r>
        <w:rPr>
          <w:color w:val="323130"/>
          <w:sz w:val="4.3mm"/>
          <w:szCs w:val="4.3mm"/>
          <w:rFonts w:ascii="Segoe UI" w:cs="Segoe UI" w:eastAsia="Segoe UI" w:hAnsi="Segoe UI"/>
        </w:rPr>
        <w:br/>
        <w:t xml:space="preserve">Lo mismo ocurre la misma suerte ocurre con el contratista de interventoria, se le solicitaron certificaciones, se le solicitaron hojas de vida, se le solicitó para hablar de forma general una serie de documentación que no entregó.</w:t>
      </w:r>
      <w:r>
        <w:rPr>
          <w:color w:val="323130"/>
          <w:sz w:val="4.3mm"/>
          <w:szCs w:val="4.3mm"/>
          <w:rFonts w:ascii="Segoe UI" w:cs="Segoe UI" w:eastAsia="Segoe UI" w:hAnsi="Segoe UI"/>
        </w:rPr>
        <w:br/>
        <w:t xml:space="preserve">Entonces, desde este momento, este suscrito apoderado se permite manifestar ya ha operado en una culpa exclusiva de la víctima y el hecho de 1/3. ¿Y el tercero, cuál es? ¿Pues, la interventoria?</w:t>
      </w:r>
      <w:r>
        <w:rPr>
          <w:color w:val="323130"/>
          <w:sz w:val="4.3mm"/>
          <w:szCs w:val="4.3mm"/>
          <w:rFonts w:ascii="Segoe UI" w:cs="Segoe UI" w:eastAsia="Segoe UI" w:hAnsi="Segoe UI"/>
        </w:rPr>
        <w:br/>
        <w:t xml:space="preserve">Que tenían una serie de obligaciones.</w:t>
      </w:r>
      <w:r>
        <w:rPr>
          <w:color w:val="323130"/>
          <w:sz w:val="4.3mm"/>
          <w:szCs w:val="4.3mm"/>
          <w:rFonts w:ascii="Segoe UI" w:cs="Segoe UI" w:eastAsia="Segoe UI" w:hAnsi="Segoe UI"/>
        </w:rPr>
        <w:br/>
        <w:t xml:space="preserve">Que no cumplieron con sus obligaciones y que esa conducta de incumplimiento fue una causa suficiente para generar el resultado que hoy tenemos, que no es uno distinto, manifestar que la unión temporal se encuentra con un contrato terminado en medio de un de de de de una audiencia del artículo 86 de la 1474, donde se está juzgando su.</w:t>
      </w:r>
      <w:r>
        <w:rPr>
          <w:color w:val="323130"/>
          <w:sz w:val="4.3mm"/>
          <w:szCs w:val="4.3mm"/>
          <w:rFonts w:ascii="Segoe UI" w:cs="Segoe UI" w:eastAsia="Segoe UI" w:hAnsi="Segoe UI"/>
        </w:rPr>
        <w:br/>
        <w:t xml:space="preserve">Cumplimiento contractual y se le pretende imponer una cláusula penal. Ustedes ustedes pusieron a mí representada en una situación de incumplimiento desde este momento categóricamente. Lo podemos decir y manifestar porque no fue nada distinto a lo que ocurrió.</w:t>
      </w:r>
      <w:r>
        <w:rPr>
          <w:color w:val="323130"/>
          <w:sz w:val="4.3mm"/>
          <w:szCs w:val="4.3mm"/>
          <w:rFonts w:ascii="Segoe UI" w:cs="Segoe UI" w:eastAsia="Segoe UI" w:hAnsi="Segoe UI"/>
        </w:rPr>
        <w:br/>
        <w:t xml:space="preserve">Tenemos asistentes a esta audiencia que la culpa exclusiva de la víctima debe ser entendida como una causa exigente de responsabilidad.</w:t>
      </w:r>
      <w:r>
        <w:rPr>
          <w:color w:val="323130"/>
          <w:sz w:val="4.3mm"/>
          <w:szCs w:val="4.3mm"/>
          <w:rFonts w:ascii="Segoe UI" w:cs="Segoe UI" w:eastAsia="Segoe UI" w:hAnsi="Segoe UI"/>
        </w:rPr>
        <w:br/>
        <w:t xml:space="preserve">Y en consecuencia, también operan las controversias contractuales. Este caso no es la excepción cuando la conducta imprudente o negligente del sujeto damnificado, en este caso la fue por causa suficiente, fue por su propia contribución la que la tiene en esta situación.</w:t>
      </w:r>
      <w:r>
        <w:rPr>
          <w:color w:val="323130"/>
          <w:sz w:val="4.3mm"/>
          <w:szCs w:val="4.3mm"/>
          <w:rFonts w:ascii="Segoe UI" w:cs="Segoe UI" w:eastAsia="Segoe UI" w:hAnsi="Segoe UI"/>
        </w:rPr>
        <w:br/>
        <w:t xml:space="preserve">El Consejo de Estado ha precisado que, para que se configure esta causal, se debe mostrar una participación directa y eficiente en la producción del daño y que tiene que provenir de ese actuar imprudente o culposo. Esto lo precisó y lo estableció el Consejo de Estado en las.</w:t>
      </w:r>
      <w:r>
        <w:rPr>
          <w:color w:val="323130"/>
          <w:sz w:val="4.3mm"/>
          <w:szCs w:val="4.3mm"/>
          <w:rFonts w:ascii="Segoe UI" w:cs="Segoe UI" w:eastAsia="Segoe UI" w:hAnsi="Segoe UI"/>
        </w:rPr>
        <w:br/>
        <w:t xml:space="preserve">Sentencia 486 del 2018 y con relación al hecho de la víctima por definición, recordemos que hay unos puntos o hay unos elementos que coinciden, y es que por definición, el hecho de la víctima es un, es un actuar irresistible, imprevisible, externa a la actividad del demandado.</w:t>
      </w:r>
      <w:r>
        <w:rPr>
          <w:color w:val="323130"/>
          <w:sz w:val="4.3mm"/>
          <w:szCs w:val="4.3mm"/>
          <w:rFonts w:ascii="Segoe UI" w:cs="Segoe UI" w:eastAsia="Segoe UI" w:hAnsi="Segoe UI"/>
        </w:rPr>
        <w:br/>
        <w:t xml:space="preserve">Tal como está ocurriendo en el presente caso.</w:t>
      </w:r>
      <w:r>
        <w:rPr>
          <w:color w:val="323130"/>
          <w:sz w:val="4.3mm"/>
          <w:szCs w:val="4.3mm"/>
          <w:rFonts w:ascii="Segoe UI" w:cs="Segoe UI" w:eastAsia="Segoe UI" w:hAnsi="Segoe UI"/>
        </w:rPr>
        <w:br/>
        <w:t xml:space="preserve">Pero el suscrito ha hablado de Irresistibilidad ha hablado de imprevisibilidad, pero voy a ser más puntual y más preciso que es la irresistibilidad entonces el el Consejo de Estado en la sección Tercera el 26/03/2008, a través del Consejero ponente, el doctor Mauricio Fajardo Gómez, en el ex 20 16530.</w:t>
      </w:r>
      <w:r>
        <w:rPr>
          <w:color w:val="323130"/>
          <w:sz w:val="4.3mm"/>
          <w:szCs w:val="4.3mm"/>
          <w:rFonts w:ascii="Segoe UI" w:cs="Segoe UI" w:eastAsia="Segoe UI" w:hAnsi="Segoe UI"/>
        </w:rPr>
        <w:br/>
        <w:t xml:space="preserve">¿Quien se volvió a pronunciar en la sentencia del 26/05/2010 en el expediente de 18800, la definió de forma muy concreta, qué dijo? Es la imposibilidad del obligado.</w:t>
      </w:r>
      <w:r>
        <w:rPr>
          <w:color w:val="323130"/>
          <w:sz w:val="4.3mm"/>
          <w:szCs w:val="4.3mm"/>
          <w:rFonts w:ascii="Segoe UI" w:cs="Segoe UI" w:eastAsia="Segoe UI" w:hAnsi="Segoe UI"/>
        </w:rPr>
        <w:br/>
        <w:t xml:space="preserve">A determinado comportamiento o actividad para desplegarlo o para llevarlo a cabo. ¿Esto lo señala a partir del artículo 64 del Código Civil, qué significa lo que estoy diciendo?</w:t>
      </w:r>
      <w:r>
        <w:rPr>
          <w:color w:val="323130"/>
          <w:sz w:val="4.3mm"/>
          <w:szCs w:val="4.3mm"/>
          <w:rFonts w:ascii="Segoe UI" w:cs="Segoe UI" w:eastAsia="Segoe UI" w:hAnsi="Segoe UI"/>
        </w:rPr>
        <w:br/>
        <w:t xml:space="preserve">En otros términos que el daño debe resultar inevitable para que pueda sostenerse la ocurrencia de una causa extraña. Resulta que mi representada fue puesta en esta situación de incumplimiento.</w:t>
      </w:r>
      <w:r>
        <w:rPr>
          <w:color w:val="323130"/>
          <w:sz w:val="4.3mm"/>
          <w:szCs w:val="4.3mm"/>
          <w:rFonts w:ascii="Segoe UI" w:cs="Segoe UI" w:eastAsia="Segoe UI" w:hAnsi="Segoe UI"/>
        </w:rPr>
        <w:br/>
        <w:t xml:space="preserve">De uno de los productos entregables de diferentes componentes de diferentes productos de manera directa por la no entrega de una información.</w:t>
      </w:r>
      <w:r>
        <w:rPr>
          <w:color w:val="323130"/>
          <w:sz w:val="4.3mm"/>
          <w:szCs w:val="4.3mm"/>
          <w:rFonts w:ascii="Segoe UI" w:cs="Segoe UI" w:eastAsia="Segoe UI" w:hAnsi="Segoe UI"/>
        </w:rPr>
        <w:br/>
        <w:t xml:space="preserve">E indirectamente, esto conllevó al incumplimiento en la entrega de otros productos que que dependían de dicho producto, por ejemplo.</w:t>
      </w:r>
      <w:r>
        <w:rPr>
          <w:color w:val="323130"/>
          <w:sz w:val="4.3mm"/>
          <w:szCs w:val="4.3mm"/>
          <w:rFonts w:ascii="Segoe UI" w:cs="Segoe UI" w:eastAsia="Segoe UI" w:hAnsi="Segoe UI"/>
        </w:rPr>
        <w:br/>
        <w:t xml:space="preserve">Ya lo ilustró el ingeniero Óscar, la licencia de construcción.</w:t>
      </w:r>
      <w:r>
        <w:rPr>
          <w:color w:val="323130"/>
          <w:sz w:val="4.3mm"/>
          <w:szCs w:val="4.3mm"/>
          <w:rFonts w:ascii="Segoe UI" w:cs="Segoe UI" w:eastAsia="Segoe UI" w:hAnsi="Segoe UI"/>
        </w:rPr>
        <w:br/>
        <w:t xml:space="preserve">Pero es que a partir de la licencia se iban a realizar otra serie de actividades. Claramente no se ponen a ejecutar y no se ponen a ejecutar y se tiene que ver de ese modo porque dependen necesariamente de la licencia.</w:t>
      </w:r>
      <w:r>
        <w:rPr>
          <w:color w:val="323130"/>
          <w:sz w:val="4.3mm"/>
          <w:szCs w:val="4.3mm"/>
          <w:rFonts w:ascii="Segoe UI" w:cs="Segoe UI" w:eastAsia="Segoe UI" w:hAnsi="Segoe UI"/>
        </w:rPr>
        <w:br/>
        <w:t xml:space="preserve">Lo ilustró perfectamente el ingeniero.</w:t>
      </w:r>
      <w:r>
        <w:rPr>
          <w:color w:val="323130"/>
          <w:sz w:val="4.3mm"/>
          <w:szCs w:val="4.3mm"/>
          <w:rFonts w:ascii="Segoe UI" w:cs="Segoe UI" w:eastAsia="Segoe UI" w:hAnsi="Segoe UI"/>
        </w:rPr>
        <w:br/>
        <w:t xml:space="preserve">No tenemos licencia por culpa de la entidad.</w:t>
      </w:r>
      <w:r>
        <w:rPr>
          <w:color w:val="323130"/>
          <w:sz w:val="4.3mm"/>
          <w:szCs w:val="4.3mm"/>
          <w:rFonts w:ascii="Segoe UI" w:cs="Segoe UI" w:eastAsia="Segoe UI" w:hAnsi="Segoe UI"/>
        </w:rPr>
        <w:br/>
        <w:t xml:space="preserve">Adicional a lo anterior, tenemos la falta de asignación de unos valores a una serie de actividades al presupuesto, a unos cronogramas y lo decía el el el ingeniero. Sabemos que hay que hacerlo, se necesita, pero usted no me le dio valor y también lo precisaba el ingeniero.</w:t>
      </w:r>
      <w:r>
        <w:rPr>
          <w:color w:val="323130"/>
          <w:sz w:val="4.3mm"/>
          <w:szCs w:val="4.3mm"/>
          <w:rFonts w:ascii="Segoe UI" w:cs="Segoe UI" w:eastAsia="Segoe UI" w:hAnsi="Segoe UI"/>
        </w:rPr>
        <w:br/>
        <w:t xml:space="preserve">Es que no estamos hablando de uno o 2 3 pesos, estamos hablando de 50, 60000000 de pesos, y si tenemos en cuenta que el contrato es de 658000000, si no soy impreciso.</w:t>
      </w:r>
      <w:r>
        <w:rPr>
          <w:color w:val="323130"/>
          <w:sz w:val="4.3mm"/>
          <w:szCs w:val="4.3mm"/>
          <w:rFonts w:ascii="Segoe UI" w:cs="Segoe UI" w:eastAsia="Segoe UI" w:hAnsi="Segoe UI"/>
        </w:rPr>
        <w:br/>
        <w:t xml:space="preserve">Así que estamos hablando del 10% de de La Plata, del valor del contrato. Entonces no estamos hablando ni de 1000000 ni de 2000000, estamos hablando de un dinero suficientemente importante.</w:t>
      </w:r>
      <w:r>
        <w:rPr>
          <w:color w:val="323130"/>
          <w:sz w:val="4.3mm"/>
          <w:szCs w:val="4.3mm"/>
          <w:rFonts w:ascii="Segoe UI" w:cs="Segoe UI" w:eastAsia="Segoe UI" w:hAnsi="Segoe UI"/>
        </w:rPr>
        <w:br/>
        <w:t xml:space="preserve">Que necesariamente para requiere que se le asigne un valor a esas actividades, porque nada es gratis.</w:t>
      </w:r>
      <w:r>
        <w:rPr>
          <w:color w:val="323130"/>
          <w:sz w:val="4.3mm"/>
          <w:szCs w:val="4.3mm"/>
          <w:rFonts w:ascii="Segoe UI" w:cs="Segoe UI" w:eastAsia="Segoe UI" w:hAnsi="Segoe UI"/>
        </w:rPr>
        <w:br/>
        <w:t xml:space="preserve">Cuando nosotros asumimos un contrato estatal, un contrato privado, todos necesitamos tener las reglas claras y más adelante voy a desarrollar esta idea de las reglas claras, pero de entrada todos sabemos todos. Todos sabemos que esas actividades tocaba realizarlas el ingeniero lo desarrollo perfectamente, pero.</w:t>
      </w:r>
      <w:r>
        <w:rPr>
          <w:color w:val="323130"/>
          <w:sz w:val="4.3mm"/>
          <w:szCs w:val="4.3mm"/>
          <w:rFonts w:ascii="Segoe UI" w:cs="Segoe UI" w:eastAsia="Segoe UI" w:hAnsi="Segoe UI"/>
        </w:rPr>
        <w:br/>
        <w:t xml:space="preserve">No se les dio un valor y se necesita dar un valor porque nadie trabaja gratis. Nadie, nadie es absolutamente nadie.</w:t>
      </w:r>
      <w:r>
        <w:rPr>
          <w:color w:val="323130"/>
          <w:sz w:val="4.3mm"/>
          <w:szCs w:val="4.3mm"/>
          <w:rFonts w:ascii="Segoe UI" w:cs="Segoe UI" w:eastAsia="Segoe UI" w:hAnsi="Segoe UI"/>
        </w:rPr>
        <w:br/>
        <w:t xml:space="preserve">Y menos en los en la contratación estatal, donde todo se vuelve más costoso porque usted le dice al señor de la ferretería, señor, Necesito facturación electrónica. Entonces le vale un poquito más por el mismo nivel de formalismo que requieren este tipo de contratos. Nadie nos va a hacer las cosas gratis y es ahí donde esa falta de.</w:t>
      </w:r>
      <w:r>
        <w:rPr>
          <w:color w:val="323130"/>
          <w:sz w:val="4.3mm"/>
          <w:szCs w:val="4.3mm"/>
          <w:rFonts w:ascii="Segoe UI" w:cs="Segoe UI" w:eastAsia="Segoe UI" w:hAnsi="Segoe UI"/>
        </w:rPr>
        <w:br/>
        <w:t xml:space="preserve">De disposición de sentarnos a reconocer y asignar un valor a una serie de actividades nos conllevó también a una situación de incumplimiento.</w:t>
      </w:r>
      <w:r>
        <w:rPr>
          <w:color w:val="323130"/>
          <w:sz w:val="4.3mm"/>
          <w:szCs w:val="4.3mm"/>
          <w:rFonts w:ascii="Segoe UI" w:cs="Segoe UI" w:eastAsia="Segoe UI" w:hAnsi="Segoe UI"/>
        </w:rPr>
        <w:br/>
        <w:t xml:space="preserve">¿Ahora la solución no puede ser, de forma objetiva, entregó o no entregó? No porque la responsabilidad objetiva está proscrita. ¿Puedo decirlo? Puedo decirlo con con, con, con gran conocimiento, está proscrita en Colombia y está proscrita en más de 197 países.</w:t>
      </w:r>
      <w:r>
        <w:rPr>
          <w:color w:val="323130"/>
          <w:sz w:val="4.3mm"/>
          <w:szCs w:val="4.3mm"/>
          <w:rFonts w:ascii="Segoe UI" w:cs="Segoe UI" w:eastAsia="Segoe UI" w:hAnsi="Segoe UI"/>
        </w:rPr>
        <w:br/>
        <w:t xml:space="preserve">Está proscrita la responsabilidad objetiva.</w:t>
      </w:r>
      <w:r>
        <w:rPr>
          <w:color w:val="323130"/>
          <w:sz w:val="4.3mm"/>
          <w:szCs w:val="4.3mm"/>
          <w:rFonts w:ascii="Segoe UI" w:cs="Segoe UI" w:eastAsia="Segoe UI" w:hAnsi="Segoe UI"/>
        </w:rPr>
        <w:br/>
        <w:t xml:space="preserve">Claro que tiene que haber unos elementos de responsabilidad objetiva, pero también tiene que haber unos elementos de responsabilidad subjetiva al momento de hablar de un incumplimiento.</w:t>
      </w:r>
      <w:r>
        <w:rPr>
          <w:color w:val="323130"/>
          <w:sz w:val="4.3mm"/>
          <w:szCs w:val="4.3mm"/>
          <w:rFonts w:ascii="Segoe UI" w:cs="Segoe UI" w:eastAsia="Segoe UI" w:hAnsi="Segoe UI"/>
        </w:rPr>
        <w:br/>
        <w:t xml:space="preserve">Y objetivamente, podríamos decir, entregó, no entregó, no, no entregó. ¿Ah, bueno viene el componente subjetivo, por qué no entregó a no entregamos por una serie de razones que el ingeniero ya ilustró? No habíamos definido valores, la entidad no me entregó el poder, no me entregó una serie de certificaciones que se estaban solicitando para la edificación.</w:t>
      </w:r>
      <w:r>
        <w:rPr>
          <w:color w:val="323130"/>
          <w:sz w:val="4.3mm"/>
          <w:szCs w:val="4.3mm"/>
          <w:rFonts w:ascii="Segoe UI" w:cs="Segoe UI" w:eastAsia="Segoe UI" w:hAnsi="Segoe UI"/>
        </w:rPr>
        <w:br/>
        <w:t xml:space="preserve">John.</w:t>
      </w:r>
      <w:r>
        <w:rPr>
          <w:color w:val="323130"/>
          <w:sz w:val="4.3mm"/>
          <w:szCs w:val="4.3mm"/>
          <w:rFonts w:ascii="Segoe UI" w:cs="Segoe UI" w:eastAsia="Segoe UI" w:hAnsi="Segoe UI"/>
        </w:rPr>
        <w:br/>
        <w:t xml:space="preserve">Interventoria no entre con hojas de vida.</w:t>
      </w:r>
      <w:r>
        <w:rPr>
          <w:color w:val="323130"/>
          <w:sz w:val="4.3mm"/>
          <w:szCs w:val="4.3mm"/>
          <w:rFonts w:ascii="Segoe UI" w:cs="Segoe UI" w:eastAsia="Segoe UI" w:hAnsi="Segoe UI"/>
        </w:rPr>
        <w:br/>
        <w:t xml:space="preserve">Y así sucesivamente. Todo ese tipo de situaciones.</w:t>
      </w:r>
      <w:r>
        <w:rPr>
          <w:color w:val="323130"/>
          <w:sz w:val="4.3mm"/>
          <w:szCs w:val="4.3mm"/>
          <w:rFonts w:ascii="Segoe UI" w:cs="Segoe UI" w:eastAsia="Segoe UI" w:hAnsi="Segoe UI"/>
        </w:rPr>
        <w:br/>
        <w:t xml:space="preserve">De forma directa.</w:t>
      </w:r>
      <w:r>
        <w:rPr>
          <w:color w:val="323130"/>
          <w:sz w:val="4.3mm"/>
          <w:szCs w:val="4.3mm"/>
          <w:rFonts w:ascii="Segoe UI" w:cs="Segoe UI" w:eastAsia="Segoe UI" w:hAnsi="Segoe UI"/>
        </w:rPr>
        <w:br/>
        <w:t xml:space="preserve">Nos impidieron nos impidieron poder cumplir con este contrato.</w:t>
      </w:r>
      <w:r>
        <w:rPr>
          <w:color w:val="323130"/>
          <w:sz w:val="4.3mm"/>
          <w:szCs w:val="4.3mm"/>
          <w:rFonts w:ascii="Segoe UI" w:cs="Segoe UI" w:eastAsia="Segoe UI" w:hAnsi="Segoe UI"/>
        </w:rPr>
        <w:br/>
        <w:t xml:space="preserve">Tenemos también el elemento de la irresistibilidad y lo ha precisado el Consejo de Estado a través del Consejero ponente, el doctor Jaime Orlando Santofimio Gamboa.</w:t>
      </w:r>
      <w:r>
        <w:rPr>
          <w:color w:val="323130"/>
          <w:sz w:val="4.3mm"/>
          <w:szCs w:val="4.3mm"/>
          <w:rFonts w:ascii="Segoe UI" w:cs="Segoe UI" w:eastAsia="Segoe UI" w:hAnsi="Segoe UI"/>
        </w:rPr>
        <w:br/>
        <w:t xml:space="preserve">En la sentencia bajo, radicado 19548.</w:t>
      </w:r>
      <w:r>
        <w:rPr>
          <w:color w:val="323130"/>
          <w:sz w:val="4.3mm"/>
          <w:szCs w:val="4.3mm"/>
          <w:rFonts w:ascii="Segoe UI" w:cs="Segoe UI" w:eastAsia="Segoe UI" w:hAnsi="Segoe UI"/>
        </w:rPr>
        <w:br/>
        <w:t xml:space="preserve">Ahí, dice el el. El doctor Jaime Orlando.</w:t>
      </w:r>
      <w:r>
        <w:rPr>
          <w:color w:val="323130"/>
          <w:sz w:val="4.3mm"/>
          <w:szCs w:val="4.3mm"/>
          <w:rFonts w:ascii="Segoe UI" w:cs="Segoe UI" w:eastAsia="Segoe UI" w:hAnsi="Segoe UI"/>
        </w:rPr>
        <w:br/>
        <w:t xml:space="preserve">Ah, bueno, y es importante. Es que precisar que esta cita que hace el doctor Jaime Orlando santofimio lo hace a partir de una cita de la sentencia de Robert André les responsabilites en Bruselas de 1981, que inicialmente era tomada por el doctor Tamayo Jaramillo en el Tratado de Responsabilidad Civil.</w:t>
      </w:r>
      <w:r>
        <w:rPr>
          <w:color w:val="323130"/>
          <w:sz w:val="4.3mm"/>
          <w:szCs w:val="4.3mm"/>
          <w:rFonts w:ascii="Segoe UI" w:cs="Segoe UI" w:eastAsia="Segoe UI" w:hAnsi="Segoe UI"/>
        </w:rPr>
        <w:br/>
        <w:t xml:space="preserve">¿Y por qué es importante esta cita del doctor Jaime Orlando Santofino? Porque desde entonces, desde esa época empezó a cobrar importancia.</w:t>
      </w:r>
      <w:r>
        <w:rPr>
          <w:color w:val="323130"/>
          <w:sz w:val="4.3mm"/>
          <w:szCs w:val="4.3mm"/>
          <w:rFonts w:ascii="Segoe UI" w:cs="Segoe UI" w:eastAsia="Segoe UI" w:hAnsi="Segoe UI"/>
        </w:rPr>
        <w:br/>
        <w:t xml:space="preserve">Y se tomó como definición jurisprudencial.</w:t>
      </w:r>
      <w:r>
        <w:rPr>
          <w:color w:val="323130"/>
          <w:sz w:val="4.3mm"/>
          <w:szCs w:val="4.3mm"/>
          <w:rFonts w:ascii="Segoe UI" w:cs="Segoe UI" w:eastAsia="Segoe UI" w:hAnsi="Segoe UI"/>
        </w:rPr>
        <w:br/>
        <w:t xml:space="preserve">Precisar.</w:t>
      </w:r>
      <w:r>
        <w:rPr>
          <w:color w:val="323130"/>
          <w:sz w:val="4.3mm"/>
          <w:szCs w:val="4.3mm"/>
          <w:rFonts w:ascii="Segoe UI" w:cs="Segoe UI" w:eastAsia="Segoe UI" w:hAnsi="Segoe UI"/>
        </w:rPr>
        <w:br/>
        <w:t xml:space="preserve">Bajo este expediente que la irresisibilidad no supone que la mera dificultad se dirija en imposibilidad total. No obstante, yo tampoco de conducir al entendimiento de acuerdo con el cual la imposibilidad, siempre de revestir un carácter sobrehumano.</w:t>
      </w:r>
      <w:r>
        <w:rPr>
          <w:color w:val="323130"/>
          <w:sz w:val="4.3mm"/>
          <w:szCs w:val="4.3mm"/>
          <w:rFonts w:ascii="Segoe UI" w:cs="Segoe UI" w:eastAsia="Segoe UI" w:hAnsi="Segoe UI"/>
        </w:rPr>
        <w:br/>
        <w:t xml:space="preserve">Cierro la cita. ¿Y por qué se dice esto? Porque en cada caso el juez debe interpretar en este caso usted, doctora Virginia, usted debe interpretar la imposibilidad de ejecución de una manera humana, teniendo en cuenta todas las circunstancias.</w:t>
      </w:r>
      <w:r>
        <w:rPr>
          <w:color w:val="323130"/>
          <w:sz w:val="4.3mm"/>
          <w:szCs w:val="4.3mm"/>
          <w:rFonts w:ascii="Segoe UI" w:cs="Segoe UI" w:eastAsia="Segoe UI" w:hAnsi="Segoe UI"/>
        </w:rPr>
        <w:br/>
        <w:t xml:space="preserve">Basta que la imposibilidad sea normalmente insuperable.</w:t>
      </w:r>
      <w:r>
        <w:rPr>
          <w:color w:val="323130"/>
          <w:sz w:val="4.3mm"/>
          <w:szCs w:val="4.3mm"/>
          <w:rFonts w:ascii="Segoe UI" w:cs="Segoe UI" w:eastAsia="Segoe UI" w:hAnsi="Segoe UI"/>
        </w:rPr>
        <w:br/>
        <w:t xml:space="preserve">Y para eso usted debe tener en cuenta las condiciones de vida.</w:t>
      </w:r>
      <w:r>
        <w:rPr>
          <w:color w:val="323130"/>
          <w:sz w:val="4.3mm"/>
          <w:szCs w:val="4.3mm"/>
          <w:rFonts w:ascii="Segoe UI" w:cs="Segoe UI" w:eastAsia="Segoe UI" w:hAnsi="Segoe UI"/>
        </w:rPr>
        <w:br/>
        <w:t xml:space="preserve">Pues esta irresistibilidad lo que le quiero precisar es que no la tome solo como un carácter sobrehumano. El hecho. La naturaleza sí, no lo tiene que tomar. Únicamente así, la la invitación, por supuesto desde el punto de vista académico, desde el punto de vista técnico y jurisprudencial jurídico.</w:t>
      </w:r>
      <w:r>
        <w:rPr>
          <w:color w:val="323130"/>
          <w:sz w:val="4.3mm"/>
          <w:szCs w:val="4.3mm"/>
          <w:rFonts w:ascii="Segoe UI" w:cs="Segoe UI" w:eastAsia="Segoe UI" w:hAnsi="Segoe UI"/>
        </w:rPr>
        <w:br/>
        <w:t xml:space="preserve">¿Es que la haga, EH? Desde la imposibilidad de ejecución de una manera humana.</w:t>
      </w:r>
      <w:r>
        <w:rPr>
          <w:color w:val="323130"/>
          <w:sz w:val="4.3mm"/>
          <w:szCs w:val="4.3mm"/>
          <w:rFonts w:ascii="Segoe UI" w:cs="Segoe UI" w:eastAsia="Segoe UI" w:hAnsi="Segoe UI"/>
        </w:rPr>
        <w:br/>
        <w:t xml:space="preserve">Resulta que cuando la entidad la sopred se sustrajo de cumplir con sus obligaciones.</w:t>
      </w:r>
      <w:r>
        <w:rPr>
          <w:color w:val="323130"/>
          <w:sz w:val="4.3mm"/>
          <w:szCs w:val="4.3mm"/>
          <w:rFonts w:ascii="Segoe UI" w:cs="Segoe UI" w:eastAsia="Segoe UI" w:hAnsi="Segoe UI"/>
        </w:rPr>
        <w:br/>
        <w:t xml:space="preserve">Al entregar los documentos que el ingeniero ya ilustró, que yo también, ya precisé en adelante las obligaciones y documentos.</w:t>
      </w:r>
      <w:r>
        <w:rPr>
          <w:color w:val="323130"/>
          <w:sz w:val="4.3mm"/>
          <w:szCs w:val="4.3mm"/>
          <w:rFonts w:ascii="Segoe UI" w:cs="Segoe UI" w:eastAsia="Segoe UI" w:hAnsi="Segoe UI"/>
        </w:rPr>
        <w:br/>
        <w:t xml:space="preserve">¿Ustedes deja una AMI representada en una posición de incumplimiento?</w:t>
      </w:r>
      <w:r>
        <w:rPr>
          <w:color w:val="323130"/>
          <w:sz w:val="4.3mm"/>
          <w:szCs w:val="4.3mm"/>
          <w:rFonts w:ascii="Segoe UI" w:cs="Segoe UI" w:eastAsia="Segoe UI" w:hAnsi="Segoe UI"/>
        </w:rPr>
        <w:br/>
        <w:t xml:space="preserve">Por ejemplo, es que tenemos que abordar el tema necesariamente el tema del poder, se les entrega un poder, un formato de poder y es capricho de la entidad que no van a adecuarse a ese formato poder, sino que ustedes tienen su propio formato. La curaduría nos termina diciendo no.</w:t>
      </w:r>
      <w:r>
        <w:rPr>
          <w:color w:val="323130"/>
          <w:sz w:val="4.3mm"/>
          <w:szCs w:val="4.3mm"/>
          <w:rFonts w:ascii="Segoe UI" w:cs="Segoe UI" w:eastAsia="Segoe UI" w:hAnsi="Segoe UI"/>
        </w:rPr>
        <w:br/>
        <w:t xml:space="preserve">Y se termina dando largas y largas a una serie de situaciones de de forma no quisiera utilizar el término, pero casi que caprichosamente.</w:t>
      </w:r>
      <w:r>
        <w:rPr>
          <w:color w:val="323130"/>
          <w:sz w:val="4.3mm"/>
          <w:szCs w:val="4.3mm"/>
          <w:rFonts w:ascii="Segoe UI" w:cs="Segoe UI" w:eastAsia="Segoe UI" w:hAnsi="Segoe UI"/>
        </w:rPr>
        <w:br/>
        <w:t xml:space="preserve">Y resultan en lo que hoy tenemos. Es que a mí representada se le termina un contrato, se le quiere imponer una multa y ni siquiera se le está reconociendo su porcentaje de ejecución es del 86%.</w:t>
      </w:r>
      <w:r>
        <w:rPr>
          <w:color w:val="323130"/>
          <w:sz w:val="4.3mm"/>
          <w:szCs w:val="4.3mm"/>
          <w:rFonts w:ascii="Segoe UI" w:cs="Segoe UI" w:eastAsia="Segoe UI" w:hAnsi="Segoe UI"/>
        </w:rPr>
        <w:br/>
        <w:t xml:space="preserve">Es que ni siquiera se le quiere reconocer el porcentaje de ejecución que dice la interventoria.</w:t>
      </w:r>
      <w:r>
        <w:rPr>
          <w:color w:val="323130"/>
          <w:sz w:val="4.3mm"/>
          <w:szCs w:val="4.3mm"/>
          <w:rFonts w:ascii="Segoe UI" w:cs="Segoe UI" w:eastAsia="Segoe UI" w:hAnsi="Segoe UI"/>
        </w:rPr>
        <w:br/>
        <w:t xml:space="preserve">Se le quiere pagar solo el 16%.</w:t>
      </w:r>
      <w:r>
        <w:rPr>
          <w:color w:val="323130"/>
          <w:sz w:val="4.3mm"/>
          <w:szCs w:val="4.3mm"/>
          <w:rFonts w:ascii="Segoe UI" w:cs="Segoe UI" w:eastAsia="Segoe UI" w:hAnsi="Segoe UI"/>
        </w:rPr>
        <w:br/>
        <w:t xml:space="preserve">Y más adelante lo voy a precisar, pero.</w:t>
      </w:r>
      <w:r>
        <w:rPr>
          <w:color w:val="323130"/>
          <w:sz w:val="4.3mm"/>
          <w:szCs w:val="4.3mm"/>
          <w:rFonts w:ascii="Segoe UI" w:cs="Segoe UI" w:eastAsia="Segoe UI" w:hAnsi="Segoe UI"/>
        </w:rPr>
        <w:br/>
        <w:t xml:space="preserve">Eso va a traer una afectación patrimonial porque de entrada les digo, llevamos gastados más de 105000000 de pesos, llevamos más de 105000000 de pesos gastados.</w:t>
      </w:r>
      <w:r>
        <w:rPr>
          <w:color w:val="323130"/>
          <w:sz w:val="4.3mm"/>
          <w:szCs w:val="4.3mm"/>
          <w:rFonts w:ascii="Segoe UI" w:cs="Segoe UI" w:eastAsia="Segoe UI" w:hAnsi="Segoe UI"/>
        </w:rPr>
        <w:br/>
        <w:t xml:space="preserve">Y tenemos también la imprevisibilidad.</w:t>
      </w:r>
      <w:r>
        <w:rPr>
          <w:color w:val="323130"/>
          <w:sz w:val="4.3mm"/>
          <w:szCs w:val="4.3mm"/>
          <w:rFonts w:ascii="Segoe UI" w:cs="Segoe UI" w:eastAsia="Segoe UI" w:hAnsi="Segoe UI"/>
        </w:rPr>
        <w:br/>
        <w:t xml:space="preserve">Y es que.</w:t>
      </w:r>
      <w:r>
        <w:rPr>
          <w:color w:val="323130"/>
          <w:sz w:val="4.3mm"/>
          <w:szCs w:val="4.3mm"/>
          <w:rFonts w:ascii="Segoe UI" w:cs="Segoe UI" w:eastAsia="Segoe UI" w:hAnsi="Segoe UI"/>
        </w:rPr>
        <w:br/>
        <w:t xml:space="preserve">Esa causa extraña que alude a la condición de imprevista de la misma, con lo cual será requisito indispensable que se trata de un acontecimiento suyo, sorpresivo, excepcional, de rara ocurrencia.</w:t>
      </w:r>
      <w:r>
        <w:rPr>
          <w:color w:val="323130"/>
          <w:sz w:val="4.3mm"/>
          <w:szCs w:val="4.3mm"/>
          <w:rFonts w:ascii="Segoe UI" w:cs="Segoe UI" w:eastAsia="Segoe UI" w:hAnsi="Segoe UI"/>
        </w:rPr>
        <w:br/>
        <w:t xml:space="preserve">En este sentido, el Consejo de Estado ha sostenido que resulta mucho más razonable entender por imprevisto aquello que, pese a que pudo o puede haberse imaginado con anticipación, resulta súbito o repentino.</w:t>
      </w:r>
      <w:r>
        <w:rPr>
          <w:color w:val="323130"/>
          <w:sz w:val="4.3mm"/>
          <w:szCs w:val="4.3mm"/>
          <w:rFonts w:ascii="Segoe UI" w:cs="Segoe UI" w:eastAsia="Segoe UI" w:hAnsi="Segoe UI"/>
        </w:rPr>
        <w:br/>
        <w:t xml:space="preserve">No, aquello que, no obstante, la diligencia y el cuidado que se tuvo para evitarlo. De todas maneras acaeció con independiente, con independencia de que se hubiese figurado mentalmente.</w:t>
      </w:r>
      <w:r>
        <w:rPr>
          <w:color w:val="323130"/>
          <w:sz w:val="4.3mm"/>
          <w:szCs w:val="4.3mm"/>
          <w:rFonts w:ascii="Segoe UI" w:cs="Segoe UI" w:eastAsia="Segoe UI" w:hAnsi="Segoe UI"/>
        </w:rPr>
        <w:br/>
        <w:t xml:space="preserve">O no previamente su ocurrencia.</w:t>
      </w:r>
      <w:r>
        <w:rPr>
          <w:color w:val="323130"/>
          <w:sz w:val="4.3mm"/>
          <w:szCs w:val="4.3mm"/>
          <w:rFonts w:ascii="Segoe UI" w:cs="Segoe UI" w:eastAsia="Segoe UI" w:hAnsi="Segoe UI"/>
        </w:rPr>
        <w:br/>
        <w:t xml:space="preserve">Y esta cita también es del honorable consejero ponente, el doctor Mauricio Fajardo. Consejo Estado, sección tercera radicado 16530.</w:t>
      </w:r>
      <w:r>
        <w:rPr>
          <w:color w:val="323130"/>
          <w:sz w:val="4.3mm"/>
          <w:szCs w:val="4.3mm"/>
          <w:rFonts w:ascii="Segoe UI" w:cs="Segoe UI" w:eastAsia="Segoe UI" w:hAnsi="Segoe UI"/>
        </w:rPr>
        <w:br/>
        <w:t xml:space="preserve">¿Qué es lo importante de esta cita, señores, con relación a la imprevisibilidad?</w:t>
      </w:r>
      <w:r>
        <w:rPr>
          <w:color w:val="323130"/>
          <w:sz w:val="4.3mm"/>
          <w:szCs w:val="4.3mm"/>
          <w:rFonts w:ascii="Segoe UI" w:cs="Segoe UI" w:eastAsia="Segoe UI" w:hAnsi="Segoe UI"/>
        </w:rPr>
        <w:br/>
        <w:t xml:space="preserve">Y es que el evento que aconteció, que se presentó, debe resultar sorpresivo, de rara ocurrencia.</w:t>
      </w:r>
      <w:r>
        <w:rPr>
          <w:color w:val="323130"/>
          <w:sz w:val="4.3mm"/>
          <w:szCs w:val="4.3mm"/>
          <w:rFonts w:ascii="Segoe UI" w:cs="Segoe UI" w:eastAsia="Segoe UI" w:hAnsi="Segoe UI"/>
        </w:rPr>
        <w:br/>
        <w:t xml:space="preserve">Y eso fue precisamente lo que ocurrió acá. No esperábamos que la entidad fuera renuente en entregar la información que la interventoria fuera renuente en entregar la información.</w:t>
      </w:r>
      <w:r>
        <w:rPr>
          <w:color w:val="323130"/>
          <w:sz w:val="4.3mm"/>
          <w:szCs w:val="4.3mm"/>
          <w:rFonts w:ascii="Segoe UI" w:cs="Segoe UI" w:eastAsia="Segoe UI" w:hAnsi="Segoe UI"/>
        </w:rPr>
        <w:br/>
        <w:t xml:space="preserve">Y creería yo y más que creería, lo afirmo, es excepcional, es de rara ocurrencia que la entidad.</w:t>
      </w:r>
      <w:r>
        <w:rPr>
          <w:color w:val="323130"/>
          <w:sz w:val="4.3mm"/>
          <w:szCs w:val="4.3mm"/>
          <w:rFonts w:ascii="Segoe UI" w:cs="Segoe UI" w:eastAsia="Segoe UI" w:hAnsi="Segoe UI"/>
        </w:rPr>
        <w:br/>
        <w:t xml:space="preserve">Se se transgreda a sí mismo.</w:t>
      </w:r>
      <w:r>
        <w:rPr>
          <w:color w:val="323130"/>
          <w:sz w:val="4.3mm"/>
          <w:szCs w:val="4.3mm"/>
          <w:rFonts w:ascii="Segoe UI" w:cs="Segoe UI" w:eastAsia="Segoe UI" w:hAnsi="Segoe UI"/>
        </w:rPr>
        <w:br/>
        <w:t xml:space="preserve">En ese orden de ideas, tal y como se estaba explicando, se tuvo diligencia y cuidado para poder evitarlo. Claro que sí les decíamos inmediatamente. La curaduría, nos decía haga esta subsanación, corrija esto en el poder.</w:t>
      </w:r>
      <w:r>
        <w:rPr>
          <w:color w:val="323130"/>
          <w:sz w:val="4.3mm"/>
          <w:szCs w:val="4.3mm"/>
          <w:rFonts w:ascii="Segoe UI" w:cs="Segoe UI" w:eastAsia="Segoe UI" w:hAnsi="Segoe UI"/>
        </w:rPr>
        <w:br/>
        <w:t xml:space="preserve">Allígueme estas hojas de vida inmediatamente nosotros, así lo hicimos a través de correos electrónicos a través de comunicados como más adelante lo voy a soportar en una serie de de solicitudes probatorias documentales y por más que tuvimos esa diligencia y cuidado para evitar que se presentara este resultado.</w:t>
      </w:r>
      <w:r>
        <w:rPr>
          <w:color w:val="323130"/>
          <w:sz w:val="4.3mm"/>
          <w:szCs w:val="4.3mm"/>
          <w:rFonts w:ascii="Segoe UI" w:cs="Segoe UI" w:eastAsia="Segoe UI" w:hAnsi="Segoe UI"/>
        </w:rPr>
        <w:br/>
        <w:t xml:space="preserve">De todas maneras, ocurrió.</w:t>
      </w:r>
      <w:r>
        <w:rPr>
          <w:color w:val="323130"/>
          <w:sz w:val="4.3mm"/>
          <w:szCs w:val="4.3mm"/>
          <w:rFonts w:ascii="Segoe UI" w:cs="Segoe UI" w:eastAsia="Segoe UI" w:hAnsi="Segoe UI"/>
        </w:rPr>
        <w:br/>
        <w:t xml:space="preserve">¿Nos lo imaginamos en algún momento que la entidad podía no entregar?</w:t>
      </w:r>
      <w:r>
        <w:rPr>
          <w:color w:val="323130"/>
          <w:sz w:val="4.3mm"/>
          <w:szCs w:val="4.3mm"/>
          <w:rFonts w:ascii="Segoe UI" w:cs="Segoe UI" w:eastAsia="Segoe UI" w:hAnsi="Segoe UI"/>
        </w:rPr>
        <w:br/>
        <w:t xml:space="preserve">Sí nos lo imaginamos.</w:t>
      </w:r>
      <w:r>
        <w:rPr>
          <w:color w:val="323130"/>
          <w:sz w:val="4.3mm"/>
          <w:szCs w:val="4.3mm"/>
          <w:rFonts w:ascii="Segoe UI" w:cs="Segoe UI" w:eastAsia="Segoe UI" w:hAnsi="Segoe UI"/>
        </w:rPr>
        <w:br/>
        <w:t xml:space="preserve">Pero por eso fuimos diligentes y cuidadosos para evitar que se presentaran, pero tampoco podemos. Discúlpeme lo ilustrativo, llegar con una pistola doctora, Virginia, le estoy entregando esto. Si usted no me lo entrega, me van AA cerrar el trámite en curaduría. De ninguna manera podríamos hacer algo así.</w:t>
      </w:r>
      <w:r>
        <w:rPr>
          <w:color w:val="323130"/>
          <w:sz w:val="4.3mm"/>
          <w:szCs w:val="4.3mm"/>
          <w:rFonts w:ascii="Segoe UI" w:cs="Segoe UI" w:eastAsia="Segoe UI" w:hAnsi="Segoe UI"/>
        </w:rPr>
        <w:br/>
        <w:t xml:space="preserve">Y por más que se cerró ese primer trámite, en curaduría pretendimos iniciar 1 segundo trámite en curaduría.</w:t>
      </w:r>
      <w:r>
        <w:rPr>
          <w:color w:val="323130"/>
          <w:sz w:val="4.3mm"/>
          <w:szCs w:val="4.3mm"/>
          <w:rFonts w:ascii="Segoe UI" w:cs="Segoe UI" w:eastAsia="Segoe UI" w:hAnsi="Segoe UI"/>
        </w:rPr>
        <w:br/>
        <w:t xml:space="preserve">Y se presenta la situación de terminación del contrato. Resulta que, pese a que se tuvo esta.</w:t>
      </w:r>
      <w:r>
        <w:rPr>
          <w:color w:val="323130"/>
          <w:sz w:val="4.3mm"/>
          <w:szCs w:val="4.3mm"/>
          <w:rFonts w:ascii="Segoe UI" w:cs="Segoe UI" w:eastAsia="Segoe UI" w:hAnsi="Segoe UI"/>
        </w:rPr>
        <w:br/>
        <w:t xml:space="preserve">Estos requerimientos esta diligencia. Al final el resultado se presentó.</w:t>
      </w:r>
      <w:r>
        <w:rPr>
          <w:color w:val="323130"/>
          <w:sz w:val="4.3mm"/>
          <w:szCs w:val="4.3mm"/>
          <w:rFonts w:ascii="Segoe UI" w:cs="Segoe UI" w:eastAsia="Segoe UI" w:hAnsi="Segoe UI"/>
        </w:rPr>
        <w:br/>
        <w:t xml:space="preserve">Y de ahí se deriva directamente un incumplimiento al componente licencia de construcción, pero también y esas, y eso es precisamente lo que lo que quiero que quede Claro.</w:t>
      </w:r>
      <w:r>
        <w:rPr>
          <w:color w:val="323130"/>
          <w:sz w:val="4.3mm"/>
          <w:szCs w:val="4.3mm"/>
          <w:rFonts w:ascii="Segoe UI" w:cs="Segoe UI" w:eastAsia="Segoe UI" w:hAnsi="Segoe UI"/>
        </w:rPr>
        <w:br/>
        <w:t xml:space="preserve">¿Es que no solo estamos hablando de la licencia, estamos hablando que todas las actividades que dependían de la licencia necesariamente se ven afectadas, se van a ver afectadas?</w:t>
      </w:r>
      <w:r>
        <w:rPr>
          <w:color w:val="323130"/>
          <w:sz w:val="4.3mm"/>
          <w:szCs w:val="4.3mm"/>
          <w:rFonts w:ascii="Segoe UI" w:cs="Segoe UI" w:eastAsia="Segoe UI" w:hAnsi="Segoe UI"/>
        </w:rPr>
        <w:br/>
        <w:t xml:space="preserve">Pero no es culpa de mi representada, es culpa de ustedes, señores Surprep, señores Interventoria.</w:t>
      </w:r>
      <w:r>
        <w:rPr>
          <w:color w:val="323130"/>
          <w:sz w:val="4.3mm"/>
          <w:szCs w:val="4.3mm"/>
          <w:rFonts w:ascii="Segoe UI" w:cs="Segoe UI" w:eastAsia="Segoe UI" w:hAnsi="Segoe UI"/>
        </w:rPr>
        <w:br/>
        <w:t xml:space="preserve">Lo anterior, como quiera que fue culpa de la entidad, la no entrega de la documentación solicitada y es por ello que algunos entregables no se pudieron llevar a cabo y como lo precisaba los las demás actividades entregables que dependían de la licencia, pues también están afectadas. Ahí es donde yo invito a que se revise, se analice.</w:t>
      </w:r>
      <w:r>
        <w:rPr>
          <w:color w:val="323130"/>
          <w:sz w:val="4.3mm"/>
          <w:szCs w:val="4.3mm"/>
          <w:rFonts w:ascii="Segoe UI" w:cs="Segoe UI" w:eastAsia="Segoe UI" w:hAnsi="Segoe UI"/>
        </w:rPr>
        <w:br/>
        <w:t xml:space="preserve">No solo de manera objetiva, sino de manera también subjetiva, la razón del incumplimiento en los demás componentes.</w:t>
      </w:r>
      <w:r>
        <w:rPr>
          <w:color w:val="323130"/>
          <w:sz w:val="4.3mm"/>
          <w:szCs w:val="4.3mm"/>
          <w:rFonts w:ascii="Segoe UI" w:cs="Segoe UI" w:eastAsia="Segoe UI" w:hAnsi="Segoe UI"/>
        </w:rPr>
        <w:br/>
        <w:t xml:space="preserve">Es dable concluir fechas causales exigentes de responsabilidad pueden tener plenos efectos liberadores, resulta necesario que la conducta desplegada por la víctima y en este caso también por el tercero.</w:t>
      </w:r>
      <w:r>
        <w:rPr>
          <w:color w:val="323130"/>
          <w:sz w:val="4.3mm"/>
          <w:szCs w:val="4.3mm"/>
          <w:rFonts w:ascii="Segoe UI" w:cs="Segoe UI" w:eastAsia="Segoe UI" w:hAnsi="Segoe UI"/>
        </w:rPr>
        <w:br/>
        <w:t xml:space="preserve">¿Fue la causa eficiente una causa eficiente para que no se pudiera llevar a cabo la ejecución correcta de este contrato?</w:t>
      </w:r>
      <w:r>
        <w:rPr>
          <w:color w:val="323130"/>
          <w:sz w:val="4.3mm"/>
          <w:szCs w:val="4.3mm"/>
          <w:rFonts w:ascii="Segoe UI" w:cs="Segoe UI" w:eastAsia="Segoe UI" w:hAnsi="Segoe UI"/>
        </w:rPr>
        <w:br/>
        <w:t xml:space="preserve">Todas estas situaciones acá descritas están afectando al contrato celebrado entre ustedes, la subpreta y mi representada, pero resulta Claro desde el punto de vista de la responsabilidad subjetiva el elemento subjetivo al momento de calificarse la culpabilidad.</w:t>
      </w:r>
      <w:r>
        <w:rPr>
          <w:color w:val="323130"/>
          <w:sz w:val="4.3mm"/>
          <w:szCs w:val="4.3mm"/>
          <w:rFonts w:ascii="Segoe UI" w:cs="Segoe UI" w:eastAsia="Segoe UI" w:hAnsi="Segoe UI"/>
        </w:rPr>
        <w:br/>
        <w:t xml:space="preserve">Que no fue por mi representado la unión temporal fue por cuenca de ustedes.</w:t>
      </w:r>
      <w:r>
        <w:rPr>
          <w:color w:val="323130"/>
          <w:sz w:val="4.3mm"/>
          <w:szCs w:val="4.3mm"/>
          <w:rFonts w:ascii="Segoe UI" w:cs="Segoe UI" w:eastAsia="Segoe UI" w:hAnsi="Segoe UI"/>
        </w:rPr>
        <w:br/>
        <w:t xml:space="preserve">En parte la culpa de de la misma víctima, sí, tal cual se ilustró en los descargos.</w:t>
      </w:r>
      <w:r>
        <w:rPr>
          <w:color w:val="323130"/>
          <w:sz w:val="4.3mm"/>
          <w:szCs w:val="4.3mm"/>
          <w:rFonts w:ascii="Segoe UI" w:cs="Segoe UI" w:eastAsia="Segoe UI" w:hAnsi="Segoe UI"/>
        </w:rPr>
        <w:br/>
        <w:t xml:space="preserve">Pero también por ese tercero que se denomina interventoria.</w:t>
      </w:r>
      <w:r>
        <w:rPr>
          <w:color w:val="323130"/>
          <w:sz w:val="4.3mm"/>
          <w:szCs w:val="4.3mm"/>
          <w:rFonts w:ascii="Segoe UI" w:cs="Segoe UI" w:eastAsia="Segoe UI" w:hAnsi="Segoe UI"/>
        </w:rPr>
        <w:br/>
        <w:t xml:space="preserve">Ahora, en suma de lo anterior, la interventoria recordemos que está exigiendo a mi representado asumir actividades imposibles de cumplir.</w:t>
      </w:r>
      <w:r>
        <w:rPr>
          <w:color w:val="323130"/>
          <w:sz w:val="4.3mm"/>
          <w:szCs w:val="4.3mm"/>
          <w:rFonts w:ascii="Segoe UI" w:cs="Segoe UI" w:eastAsia="Segoe UI" w:hAnsi="Segoe UI"/>
        </w:rPr>
        <w:br/>
        <w:t xml:space="preserve">Está exigiendo actividades no contratadas.</w:t>
      </w:r>
      <w:r>
        <w:rPr>
          <w:color w:val="323130"/>
          <w:sz w:val="4.3mm"/>
          <w:szCs w:val="4.3mm"/>
          <w:rFonts w:ascii="Segoe UI" w:cs="Segoe UI" w:eastAsia="Segoe UI" w:hAnsi="Segoe UI"/>
        </w:rPr>
        <w:br/>
        <w:t xml:space="preserve">No remitió la documentación y de ahí la imagen número 8, a la que hacía referencia el ingeniero.</w:t>
      </w:r>
      <w:r>
        <w:rPr>
          <w:color w:val="323130"/>
          <w:sz w:val="4.3mm"/>
          <w:szCs w:val="4.3mm"/>
          <w:rFonts w:ascii="Segoe UI" w:cs="Segoe UI" w:eastAsia="Segoe UI" w:hAnsi="Segoe UI"/>
        </w:rPr>
        <w:br/>
        <w:t xml:space="preserve">No se entregó la oportunidad y no entregarle la oportunidad.</w:t>
      </w:r>
      <w:r>
        <w:rPr>
          <w:color w:val="323130"/>
          <w:sz w:val="4.3mm"/>
          <w:szCs w:val="4.3mm"/>
          <w:rFonts w:ascii="Segoe UI" w:cs="Segoe UI" w:eastAsia="Segoe UI" w:hAnsi="Segoe UI"/>
        </w:rPr>
        <w:br/>
        <w:t xml:space="preserve">O ni siquiera no entregarlo, pues el resultado es el mismo.</w:t>
      </w:r>
      <w:r>
        <w:rPr>
          <w:color w:val="323130"/>
          <w:sz w:val="4.3mm"/>
          <w:szCs w:val="4.3mm"/>
          <w:rFonts w:ascii="Segoe UI" w:cs="Segoe UI" w:eastAsia="Segoe UI" w:hAnsi="Segoe UI"/>
        </w:rPr>
        <w:br/>
        <w:t xml:space="preserve">Y de ahí que todos los productos, tanto la licencia como todos los que dependen de la licencia, estén afectados, junto con todos los demás, por cuenta, obra y gracia de la intervención, del comportamiento, de la conducta que desplegó tanto la misma subred como la interventoria.</w:t>
      </w:r>
      <w:r>
        <w:rPr>
          <w:color w:val="323130"/>
          <w:sz w:val="4.3mm"/>
          <w:szCs w:val="4.3mm"/>
          <w:rFonts w:ascii="Segoe UI" w:cs="Segoe UI" w:eastAsia="Segoe UI" w:hAnsi="Segoe UI"/>
        </w:rPr>
        <w:br/>
        <w:t xml:space="preserve">Y esto está generando 2 situaciones muy graves y la primera es que no solo usted pretende aplicar una cláusula penal del 10% del valor del contrato de forma objetiva, porque en ningún momento, cuando usted realizó la citación a audiencia hizo un análisis subjetivo de responsabilidad de mi representada.</w:t>
      </w:r>
      <w:r>
        <w:rPr>
          <w:color w:val="323130"/>
          <w:sz w:val="4.3mm"/>
          <w:szCs w:val="4.3mm"/>
          <w:rFonts w:ascii="Segoe UI" w:cs="Segoe UI" w:eastAsia="Segoe UI" w:hAnsi="Segoe UI"/>
        </w:rPr>
        <w:br/>
        <w:t xml:space="preserve">Brilla por su ausencia de ese análisis.</w:t>
      </w:r>
      <w:r>
        <w:rPr>
          <w:color w:val="323130"/>
          <w:sz w:val="4.3mm"/>
          <w:szCs w:val="4.3mm"/>
          <w:rFonts w:ascii="Segoe UI" w:cs="Segoe UI" w:eastAsia="Segoe UI" w:hAnsi="Segoe UI"/>
        </w:rPr>
        <w:br/>
        <w:t xml:space="preserve">Y vuelvo al tema, señores de entidad.</w:t>
      </w:r>
      <w:r>
        <w:rPr>
          <w:color w:val="323130"/>
          <w:sz w:val="4.3mm"/>
          <w:szCs w:val="4.3mm"/>
          <w:rFonts w:ascii="Segoe UI" w:cs="Segoe UI" w:eastAsia="Segoe UI" w:hAnsi="Segoe UI"/>
        </w:rPr>
        <w:br/>
        <w:t xml:space="preserve">E interventoria la responsabilidad objetiva está proscrita, casi que en el mundo entero.</w:t>
      </w:r>
      <w:r>
        <w:rPr>
          <w:color w:val="323130"/>
          <w:sz w:val="4.3mm"/>
          <w:szCs w:val="4.3mm"/>
          <w:rFonts w:ascii="Segoe UI" w:cs="Segoe UI" w:eastAsia="Segoe UI" w:hAnsi="Segoe UI"/>
        </w:rPr>
        <w:br/>
        <w:t xml:space="preserve">Pero Colombia, afortunadamente.</w:t>
      </w:r>
      <w:r>
        <w:rPr>
          <w:color w:val="323130"/>
          <w:sz w:val="4.3mm"/>
          <w:szCs w:val="4.3mm"/>
          <w:rFonts w:ascii="Segoe UI" w:cs="Segoe UI" w:eastAsia="Segoe UI" w:hAnsi="Segoe UI"/>
        </w:rPr>
        <w:br/>
        <w:t xml:space="preserve">Tenemos celebrados una serie de tratados internacionales que ingresan por el bloque de constitucionalidad y en virtud de ello y el principio de convencionalidad se nos tiene que hacer aplicación a esas normas supranacionales.</w:t>
      </w:r>
      <w:r>
        <w:rPr>
          <w:color w:val="323130"/>
          <w:sz w:val="4.3mm"/>
          <w:szCs w:val="4.3mm"/>
          <w:rFonts w:ascii="Segoe UI" w:cs="Segoe UI" w:eastAsia="Segoe UI" w:hAnsi="Segoe UI"/>
        </w:rPr>
        <w:br/>
        <w:t xml:space="preserve">Y es ahí donde yo les digo.</w:t>
      </w:r>
      <w:r>
        <w:rPr>
          <w:color w:val="323130"/>
          <w:sz w:val="4.3mm"/>
          <w:szCs w:val="4.3mm"/>
          <w:rFonts w:ascii="Segoe UI" w:cs="Segoe UI" w:eastAsia="Segoe UI" w:hAnsi="Segoe UI"/>
        </w:rPr>
        <w:br/>
        <w:t xml:space="preserve">Está perfecto el análisis, el 10% del contrato el contrato Vale tanto por el 10, eso da X no, hasta ahí está perfecto, pero les hizo falta el otro componente y el otro componente de la responsabilidad es el análisis de subjetividad. No lo hicieron.</w:t>
      </w:r>
      <w:r>
        <w:rPr>
          <w:color w:val="323130"/>
          <w:sz w:val="4.3mm"/>
          <w:szCs w:val="4.3mm"/>
          <w:rFonts w:ascii="Segoe UI" w:cs="Segoe UI" w:eastAsia="Segoe UI" w:hAnsi="Segoe UI"/>
        </w:rPr>
        <w:br/>
        <w:t xml:space="preserve">No lo hicieron.</w:t>
      </w:r>
      <w:r>
        <w:rPr>
          <w:color w:val="323130"/>
          <w:sz w:val="4.3mm"/>
          <w:szCs w:val="4.3mm"/>
          <w:rFonts w:ascii="Segoe UI" w:cs="Segoe UI" w:eastAsia="Segoe UI" w:hAnsi="Segoe UI"/>
        </w:rPr>
        <w:br/>
        <w:t xml:space="preserve">Pero yo los invito a que lo hagan al momento de tomar las decisiones que en derecho corresponda.</w:t>
      </w:r>
      <w:r>
        <w:rPr>
          <w:color w:val="323130"/>
          <w:sz w:val="4.3mm"/>
          <w:szCs w:val="4.3mm"/>
          <w:rFonts w:ascii="Segoe UI" w:cs="Segoe UI" w:eastAsia="Segoe UI" w:hAnsi="Segoe UI"/>
        </w:rPr>
        <w:br/>
        <w:t xml:space="preserve">Porque están obligados a hacerlo.</w:t>
      </w:r>
      <w:r>
        <w:rPr>
          <w:color w:val="323130"/>
          <w:sz w:val="4.3mm"/>
          <w:szCs w:val="4.3mm"/>
          <w:rFonts w:ascii="Segoe UI" w:cs="Segoe UI" w:eastAsia="Segoe UI" w:hAnsi="Segoe UI"/>
        </w:rPr>
        <w:br/>
        <w:t xml:space="preserve">Más que una invitación es un es, es es un requerimiento a que lo haga, tienen que hacerlo y tener en cuenta, como lo indicaba como una situación grave que no es solo aplicar el 10% de cláusula penal.</w:t>
      </w:r>
      <w:r>
        <w:rPr>
          <w:color w:val="323130"/>
          <w:sz w:val="4.3mm"/>
          <w:szCs w:val="4.3mm"/>
          <w:rFonts w:ascii="Segoe UI" w:cs="Segoe UI" w:eastAsia="Segoe UI" w:hAnsi="Segoe UI"/>
        </w:rPr>
        <w:br/>
        <w:t xml:space="preserve">Tener en cuenta toda la situación fáctica y técnica que se describió en este proceso.</w:t>
      </w:r>
      <w:r>
        <w:rPr>
          <w:color w:val="323130"/>
          <w:sz w:val="4.3mm"/>
          <w:szCs w:val="4.3mm"/>
          <w:rFonts w:ascii="Segoe UI" w:cs="Segoe UI" w:eastAsia="Segoe UI" w:hAnsi="Segoe UI"/>
        </w:rPr>
        <w:br/>
        <w:t xml:space="preserve">Y es que nosotros ya estamos al 86% de ejecución del contrato.</w:t>
      </w:r>
      <w:r>
        <w:rPr>
          <w:color w:val="323130"/>
          <w:sz w:val="4.3mm"/>
          <w:szCs w:val="4.3mm"/>
          <w:rFonts w:ascii="Segoe UI" w:cs="Segoe UI" w:eastAsia="Segoe UI" w:hAnsi="Segoe UI"/>
        </w:rPr>
        <w:br/>
        <w:t xml:space="preserve">Ya estamos próximos a terminarlo porque recordemos que ese 100% hay unas actividades que no se van a ejecutar, quedamos en el 94, 96%, estamos a nada, estamos al 7% largo de satisfacerle. La necesidad a la entidad.</w:t>
      </w:r>
      <w:r>
        <w:rPr>
          <w:color w:val="323130"/>
          <w:sz w:val="4.3mm"/>
          <w:szCs w:val="4.3mm"/>
          <w:rFonts w:ascii="Segoe UI" w:cs="Segoe UI" w:eastAsia="Segoe UI" w:hAnsi="Segoe UI"/>
        </w:rPr>
        <w:br/>
        <w:t xml:space="preserve">De nosotros, culminar nuestra actividad y de nosotros adicionalmente, organizar un tema económico que esa es la la segunda situación grave que se presenta en este contrato. Y es que nosotros llevamos el 85,58%, si si no soy impreciso de ejecución del contrato.</w:t>
      </w:r>
      <w:r>
        <w:rPr>
          <w:color w:val="323130"/>
          <w:sz w:val="4.3mm"/>
          <w:szCs w:val="4.3mm"/>
          <w:rFonts w:ascii="Segoe UI" w:cs="Segoe UI" w:eastAsia="Segoe UI" w:hAnsi="Segoe UI"/>
        </w:rPr>
        <w:br/>
        <w:t xml:space="preserve">Para la interventoria llevamos el 60%.</w:t>
      </w:r>
      <w:r>
        <w:rPr>
          <w:color w:val="323130"/>
          <w:sz w:val="4.3mm"/>
          <w:szCs w:val="4.3mm"/>
          <w:rFonts w:ascii="Segoe UI" w:cs="Segoe UI" w:eastAsia="Segoe UI" w:hAnsi="Segoe UI"/>
        </w:rPr>
        <w:br/>
        <w:t xml:space="preserve">Pero para ustedes llevamos el 16.</w:t>
      </w:r>
      <w:r>
        <w:rPr>
          <w:color w:val="323130"/>
          <w:sz w:val="4.3mm"/>
          <w:szCs w:val="4.3mm"/>
          <w:rFonts w:ascii="Segoe UI" w:cs="Segoe UI" w:eastAsia="Segoe UI" w:hAnsi="Segoe UI"/>
        </w:rPr>
        <w:br/>
        <w:t xml:space="preserve">Y esto va a conllevar a una afectación patrimonial a mí representada porque mire, no todo el mundo tiene.</w:t>
      </w:r>
      <w:r>
        <w:rPr>
          <w:color w:val="323130"/>
          <w:sz w:val="4.3mm"/>
          <w:szCs w:val="4.3mm"/>
          <w:rFonts w:ascii="Segoe UI" w:cs="Segoe UI" w:eastAsia="Segoe UI" w:hAnsi="Segoe UI"/>
        </w:rPr>
        <w:br/>
        <w:t xml:space="preserve">300 400000000 de pesos para perderlos.</w:t>
      </w:r>
      <w:r>
        <w:rPr>
          <w:color w:val="323130"/>
          <w:sz w:val="4.3mm"/>
          <w:szCs w:val="4.3mm"/>
          <w:rFonts w:ascii="Segoe UI" w:cs="Segoe UI" w:eastAsia="Segoe UI" w:hAnsi="Segoe UI"/>
        </w:rPr>
        <w:br/>
        <w:t xml:space="preserve">Y mucho menos cuando se hicieron las actividades, vuelvo al tema, ya lo dije, nosotros llevamos gastados más de 105000000 de pesos.</w:t>
      </w:r>
      <w:r>
        <w:rPr>
          <w:color w:val="323130"/>
          <w:sz w:val="4.3mm"/>
          <w:szCs w:val="4.3mm"/>
          <w:rFonts w:ascii="Segoe UI" w:cs="Segoe UI" w:eastAsia="Segoe UI" w:hAnsi="Segoe UI"/>
        </w:rPr>
        <w:br/>
        <w:t xml:space="preserve">Y con esto quisiera hacer mención a lo siguiente, y es que se nos permita.</w:t>
      </w:r>
      <w:r>
        <w:rPr>
          <w:color w:val="323130"/>
          <w:sz w:val="4.3mm"/>
          <w:szCs w:val="4.3mm"/>
          <w:rFonts w:ascii="Segoe UI" w:cs="Segoe UI" w:eastAsia="Segoe UI" w:hAnsi="Segoe UI"/>
        </w:rPr>
        <w:br/>
        <w:t xml:space="preserve">Durante la liquidación del contrato, culminar una serie de actividades que ya iniciaron y que dependen de la licencia.</w:t>
      </w:r>
      <w:r>
        <w:rPr>
          <w:color w:val="323130"/>
          <w:sz w:val="4.3mm"/>
          <w:szCs w:val="4.3mm"/>
          <w:rFonts w:ascii="Segoe UI" w:cs="Segoe UI" w:eastAsia="Segoe UI" w:hAnsi="Segoe UI"/>
        </w:rPr>
        <w:br/>
        <w:t xml:space="preserve">Lo indicaba la doctora Alexandra en en intervención anterior, unas mesas de trabajo para ponernos de acuerdo y organizar. Yo no le estoy diciendo necesariamente, doctora Virginia Revívame, el contrato no le estoy diciendo, permítame durante la etapa de liquidación del contrato.</w:t>
      </w:r>
      <w:r>
        <w:rPr>
          <w:color w:val="323130"/>
          <w:sz w:val="4.3mm"/>
          <w:szCs w:val="4.3mm"/>
          <w:rFonts w:ascii="Segoe UI" w:cs="Segoe UI" w:eastAsia="Segoe UI" w:hAnsi="Segoe UI"/>
        </w:rPr>
        <w:br/>
        <w:t xml:space="preserve">Conforme la jurisprudencia lo ha establecido, permítanos realizar las actividades ya iniciadas.</w:t>
      </w:r>
      <w:r>
        <w:rPr>
          <w:color w:val="323130"/>
          <w:sz w:val="4.3mm"/>
          <w:szCs w:val="4.3mm"/>
          <w:rFonts w:ascii="Segoe UI" w:cs="Segoe UI" w:eastAsia="Segoe UI" w:hAnsi="Segoe UI"/>
        </w:rPr>
        <w:br/>
        <w:t xml:space="preserve">Y es que nosotros tenemos un trámite que está hoy en Curaduría, que tiene vencimiento este mes de Julio y es puntualmente el tema del poder.</w:t>
      </w:r>
      <w:r>
        <w:rPr>
          <w:color w:val="323130"/>
          <w:sz w:val="4.3mm"/>
          <w:szCs w:val="4.3mm"/>
          <w:rFonts w:ascii="Segoe UI" w:cs="Segoe UI" w:eastAsia="Segoe UI" w:hAnsi="Segoe UI"/>
        </w:rPr>
        <w:br/>
        <w:t xml:space="preserve">¿Y ustedes hoy dicen, es que ustedes ya no son mi contratista?</w:t>
      </w:r>
      <w:r>
        <w:rPr>
          <w:color w:val="323130"/>
          <w:sz w:val="4.3mm"/>
          <w:szCs w:val="4.3mm"/>
          <w:rFonts w:ascii="Segoe UI" w:cs="Segoe UI" w:eastAsia="Segoe UI" w:hAnsi="Segoe UI"/>
        </w:rPr>
        <w:br/>
        <w:t xml:space="preserve">Está en discusión, está en discusión.</w:t>
      </w:r>
      <w:r>
        <w:rPr>
          <w:color w:val="323130"/>
          <w:sz w:val="4.3mm"/>
          <w:szCs w:val="4.3mm"/>
          <w:rFonts w:ascii="Segoe UI" w:cs="Segoe UI" w:eastAsia="Segoe UI" w:hAnsi="Segoe UI"/>
        </w:rPr>
        <w:br/>
        <w:t xml:space="preserve">Esa serie de actividades que se iniciaron, que están iniciadas permítanos en el en el lapso de la de la liquidación del contrato, culminar esas actividades para aumentar nuestro porcentaje de ejecución para satisfacer más, muchísimo más la necesidad de la entidad.</w:t>
      </w:r>
      <w:r>
        <w:rPr>
          <w:color w:val="323130"/>
          <w:sz w:val="4.3mm"/>
          <w:szCs w:val="4.3mm"/>
          <w:rFonts w:ascii="Segoe UI" w:cs="Segoe UI" w:eastAsia="Segoe UI" w:hAnsi="Segoe UI"/>
        </w:rPr>
        <w:br/>
        <w:t xml:space="preserve">Y si es del caso, bueno, revisemos, si podemos reactivar el contrato y bajo qué condiciones.</w:t>
      </w:r>
      <w:r>
        <w:rPr>
          <w:color w:val="323130"/>
          <w:sz w:val="4.3mm"/>
          <w:szCs w:val="4.3mm"/>
          <w:rFonts w:ascii="Segoe UI" w:cs="Segoe UI" w:eastAsia="Segoe UI" w:hAnsi="Segoe UI"/>
        </w:rPr>
        <w:br/>
        <w:t xml:space="preserve">¿Que le permitan a usted?</w:t>
      </w:r>
      <w:r>
        <w:rPr>
          <w:color w:val="323130"/>
          <w:sz w:val="4.3mm"/>
          <w:szCs w:val="4.3mm"/>
          <w:rFonts w:ascii="Segoe UI" w:cs="Segoe UI" w:eastAsia="Segoe UI" w:hAnsi="Segoe UI"/>
        </w:rPr>
        <w:br/>
        <w:t xml:space="preserve">Decir BEA saque adelante, esto que nos permita a nosotros también, como lo hemos hecho en todos los demás contratos que hemos ejecutado. También cumplí con este.</w:t>
      </w:r>
      <w:r>
        <w:rPr>
          <w:color w:val="323130"/>
          <w:sz w:val="4.3mm"/>
          <w:szCs w:val="4.3mm"/>
          <w:rFonts w:ascii="Segoe UI" w:cs="Segoe UI" w:eastAsia="Segoe UI" w:hAnsi="Segoe UI"/>
        </w:rPr>
        <w:br/>
        <w:t xml:space="preserve">Pero sentémonos.</w:t>
      </w:r>
      <w:r>
        <w:rPr>
          <w:color w:val="323130"/>
          <w:sz w:val="4.3mm"/>
          <w:szCs w:val="4.3mm"/>
          <w:rFonts w:ascii="Segoe UI" w:cs="Segoe UI" w:eastAsia="Segoe UI" w:hAnsi="Segoe UI"/>
        </w:rPr>
        <w:br/>
        <w:t xml:space="preserve">A revisar todos esos asteriscos que, desafortunadamente, nos tocó llegar a esta audiencia, el artículo 86, para que usted los conociera, si los desconocía.</w:t>
      </w:r>
      <w:r>
        <w:rPr>
          <w:color w:val="323130"/>
          <w:sz w:val="4.3mm"/>
          <w:szCs w:val="4.3mm"/>
          <w:rFonts w:ascii="Segoe UI" w:cs="Segoe UI" w:eastAsia="Segoe UI" w:hAnsi="Segoe UI"/>
        </w:rPr>
        <w:br/>
        <w:t xml:space="preserve">Y es necesito que se le asignen valores a una serie de actividades.</w:t>
      </w:r>
      <w:r>
        <w:rPr>
          <w:color w:val="323130"/>
          <w:sz w:val="4.3mm"/>
          <w:szCs w:val="4.3mm"/>
          <w:rFonts w:ascii="Segoe UI" w:cs="Segoe UI" w:eastAsia="Segoe UI" w:hAnsi="Segoe UI"/>
        </w:rPr>
        <w:br/>
        <w:t xml:space="preserve">2. Me están pidiendo unas actividades que yo no puedo hacer.</w:t>
      </w:r>
      <w:r>
        <w:rPr>
          <w:color w:val="323130"/>
          <w:sz w:val="4.3mm"/>
          <w:szCs w:val="4.3mm"/>
          <w:rFonts w:ascii="Segoe UI" w:cs="Segoe UI" w:eastAsia="Segoe UI" w:hAnsi="Segoe UI"/>
        </w:rPr>
        <w:br/>
        <w:t xml:space="preserve">3.</w:t>
      </w:r>
      <w:r>
        <w:rPr>
          <w:color w:val="323130"/>
          <w:sz w:val="4.3mm"/>
          <w:szCs w:val="4.3mm"/>
          <w:rFonts w:ascii="Segoe UI" w:cs="Segoe UI" w:eastAsia="Segoe UI" w:hAnsi="Segoe UI"/>
        </w:rPr>
        <w:br/>
        <w:t xml:space="preserve">Algo tan simple como el poder.</w:t>
      </w:r>
      <w:r>
        <w:rPr>
          <w:color w:val="323130"/>
          <w:sz w:val="4.3mm"/>
          <w:szCs w:val="4.3mm"/>
          <w:rFonts w:ascii="Segoe UI" w:cs="Segoe UI" w:eastAsia="Segoe UI" w:hAnsi="Segoe UI"/>
        </w:rPr>
        <w:br/>
        <w:t xml:space="preserve">Es que cuando nosotros les llevamos el poder no hecho por nosotros, el formato que utilizan en la curaduría es porque mire desafortunadamente YY esto es algo que está cobrando carrera YY desde hace muchos años, desde antes inclusive yo graduarme decían mis jefes.</w:t>
      </w:r>
      <w:r>
        <w:rPr>
          <w:color w:val="323130"/>
          <w:sz w:val="4.3mm"/>
          <w:szCs w:val="4.3mm"/>
          <w:rFonts w:ascii="Segoe UI" w:cs="Segoe UI" w:eastAsia="Segoe UI" w:hAnsi="Segoe UI"/>
        </w:rPr>
        <w:br/>
        <w:t xml:space="preserve">¿Es que cada despacho tiene su propio Código, oye, es cierto? Mire, es perfectamente cierto.</w:t>
      </w:r>
      <w:r>
        <w:rPr>
          <w:color w:val="323130"/>
          <w:sz w:val="4.3mm"/>
          <w:szCs w:val="4.3mm"/>
          <w:rFonts w:ascii="Segoe UI" w:cs="Segoe UI" w:eastAsia="Segoe UI" w:hAnsi="Segoe UI"/>
        </w:rPr>
        <w:br/>
        <w:t xml:space="preserve">Y ustedes tienen su propio formato y código y lo respetan y lo cumplen perfectamente. No lo pongo en duda, ustedes seguramente tienen un un jurídico con experiencia YY suficientemente académicamente preparado para decir si eso no es, pero resulta que allá la curaduría también tiene uno YY ninguno de los 2 sedes ni el de ustedes, ni el de la curaduría y nosotros quedamos ahí en medio.</w:t>
      </w:r>
      <w:r>
        <w:rPr>
          <w:color w:val="323130"/>
          <w:sz w:val="4.3mm"/>
          <w:szCs w:val="4.3mm"/>
          <w:rFonts w:ascii="Segoe UI" w:cs="Segoe UI" w:eastAsia="Segoe UI" w:hAnsi="Segoe UI"/>
        </w:rPr>
        <w:br/>
        <w:t xml:space="preserve">La invitación es retomemos el tema de las mesas de trabajo.</w:t>
      </w:r>
      <w:r>
        <w:rPr>
          <w:color w:val="323130"/>
          <w:sz w:val="4.3mm"/>
          <w:szCs w:val="4.3mm"/>
          <w:rFonts w:ascii="Segoe UI" w:cs="Segoe UI" w:eastAsia="Segoe UI" w:hAnsi="Segoe UI"/>
        </w:rPr>
        <w:br/>
        <w:t xml:space="preserve">Culminar las actividades durante la liquidación del contrato, culminar actividades iniciadas.</w:t>
      </w:r>
      <w:r>
        <w:rPr>
          <w:color w:val="323130"/>
          <w:sz w:val="4.3mm"/>
          <w:szCs w:val="4.3mm"/>
          <w:rFonts w:ascii="Segoe UI" w:cs="Segoe UI" w:eastAsia="Segoe UI" w:hAnsi="Segoe UI"/>
        </w:rPr>
        <w:br/>
        <w:t xml:space="preserve">Pero dejó Claro que la intención de la unión temporal.</w:t>
      </w:r>
      <w:r>
        <w:rPr>
          <w:color w:val="323130"/>
          <w:sz w:val="4.3mm"/>
          <w:szCs w:val="4.3mm"/>
          <w:rFonts w:ascii="Segoe UI" w:cs="Segoe UI" w:eastAsia="Segoe UI" w:hAnsi="Segoe UI"/>
        </w:rPr>
        <w:br/>
        <w:t xml:space="preserve">Es.</w:t>
      </w:r>
      <w:r>
        <w:rPr>
          <w:color w:val="323130"/>
          <w:sz w:val="4.3mm"/>
          <w:szCs w:val="4.3mm"/>
          <w:rFonts w:ascii="Segoe UI" w:cs="Segoe UI" w:eastAsia="Segoe UI" w:hAnsi="Segoe UI"/>
        </w:rPr>
        <w:br/>
        <w:t xml:space="preserve">Culminar el contrato en un 100% porque por más que la que ustedes digan que vamos al al 16%, ustedes saben que llevamos una ejecución mayor.</w:t>
      </w:r>
      <w:r>
        <w:rPr>
          <w:color w:val="323130"/>
          <w:sz w:val="4.3mm"/>
          <w:szCs w:val="4.3mm"/>
          <w:rFonts w:ascii="Segoe UI" w:cs="Segoe UI" w:eastAsia="Segoe UI" w:hAnsi="Segoe UI"/>
        </w:rPr>
        <w:br/>
        <w:t xml:space="preserve">Nosotros sabemos muy bien por qué decimos que vamos en el 86% y para eso es que le va a hacer una serie de peticiones y de solicitudes de carácter jurídico. Unas pruebas testimoniales y unas pruebas.</w:t>
      </w:r>
      <w:r>
        <w:rPr>
          <w:color w:val="323130"/>
          <w:sz w:val="4.3mm"/>
          <w:szCs w:val="4.3mm"/>
          <w:rFonts w:ascii="Segoe UI" w:cs="Segoe UI" w:eastAsia="Segoe UI" w:hAnsi="Segoe UI"/>
        </w:rPr>
        <w:br/>
        <w:t xml:space="preserve">Documentales.</w:t>
      </w:r>
      <w:r>
        <w:rPr>
          <w:color w:val="323130"/>
          <w:sz w:val="4.3mm"/>
          <w:szCs w:val="4.3mm"/>
          <w:rFonts w:ascii="Segoe UI" w:cs="Segoe UI" w:eastAsia="Segoe UI" w:hAnsi="Segoe UI"/>
        </w:rPr>
        <w:br/>
        <w:t xml:space="preserve">Con relación al agotamiento del plazo, el señor Óscar, pues ya se pronunció, pero sí me va a permitir manifestar y señalar, doctora Virginia, tal cual como se les va a llegar a ustedes con copia a la interventoria. Y es que la unión temporal, de manera respetuosa les va a solicitar.</w:t>
      </w:r>
      <w:r>
        <w:rPr>
          <w:color w:val="323130"/>
          <w:sz w:val="4.3mm"/>
          <w:szCs w:val="4.3mm"/>
          <w:rFonts w:ascii="Segoe UI" w:cs="Segoe UI" w:eastAsia="Segoe UI" w:hAnsi="Segoe UI"/>
        </w:rPr>
        <w:br/>
        <w:t xml:space="preserve">Programar a la mayor brevedad posible una mesa de trabajo con el fin de concertar todos estos aspectos que tenemos que concertar para poder dar cumplimiento a las actividades que se encuentran pendientes a ese 7,50 menos del 8%.</w:t>
      </w:r>
      <w:r>
        <w:rPr>
          <w:color w:val="323130"/>
          <w:sz w:val="4.3mm"/>
          <w:szCs w:val="4.3mm"/>
          <w:rFonts w:ascii="Segoe UI" w:cs="Segoe UI" w:eastAsia="Segoe UI" w:hAnsi="Segoe UI"/>
        </w:rPr>
        <w:br/>
        <w:t xml:space="preserve">De actividades pendientes para culminar en un 100% nuestro contrato de Consultoría, 71872 1023.</w:t>
      </w:r>
      <w:r>
        <w:rPr>
          <w:color w:val="323130"/>
          <w:sz w:val="4.3mm"/>
          <w:szCs w:val="4.3mm"/>
          <w:rFonts w:ascii="Segoe UI" w:cs="Segoe UI" w:eastAsia="Segoe UI" w:hAnsi="Segoe UI"/>
        </w:rPr>
        <w:br/>
        <w:t xml:space="preserve">Esta anterior solicitud se la hago doctora porque llevamos el 85,58%, nos encontramos en una false finalización de estudios y diseños, lo cual es fundamental para satisfacer la necesidad de su entidad para garantizar una continuidad técnica y jurídica del proyecto hasta la materialización de la construcción.</w:t>
      </w:r>
      <w:r>
        <w:rPr>
          <w:color w:val="323130"/>
          <w:sz w:val="4.3mm"/>
          <w:szCs w:val="4.3mm"/>
          <w:rFonts w:ascii="Segoe UI" w:cs="Segoe UI" w:eastAsia="Segoe UI" w:hAnsi="Segoe UI"/>
        </w:rPr>
        <w:br/>
        <w:t xml:space="preserve">La unión temporal manifiesta y se encuentra en absoluta disposición de terminar de manera adecuada e integral.</w:t>
      </w:r>
      <w:r>
        <w:rPr>
          <w:color w:val="323130"/>
          <w:sz w:val="4.3mm"/>
          <w:szCs w:val="4.3mm"/>
          <w:rFonts w:ascii="Segoe UI" w:cs="Segoe UI" w:eastAsia="Segoe UI" w:hAnsi="Segoe UI"/>
        </w:rPr>
        <w:br/>
        <w:t xml:space="preserve">Los estudios y diseños.</w:t>
      </w:r>
      <w:r>
        <w:rPr>
          <w:color w:val="323130"/>
          <w:sz w:val="4.3mm"/>
          <w:szCs w:val="4.3mm"/>
          <w:rFonts w:ascii="Segoe UI" w:cs="Segoe UI" w:eastAsia="Segoe UI" w:hAnsi="Segoe UI"/>
        </w:rPr>
        <w:br/>
        <w:t xml:space="preserve">Dar cada al cumplimiento a este contrato.</w:t>
      </w:r>
      <w:r>
        <w:rPr>
          <w:color w:val="323130"/>
          <w:sz w:val="4.3mm"/>
          <w:szCs w:val="4.3mm"/>
          <w:rFonts w:ascii="Segoe UI" w:cs="Segoe UI" w:eastAsia="Segoe UI" w:hAnsi="Segoe UI"/>
        </w:rPr>
        <w:br/>
        <w:t xml:space="preserve">Y para poder hacer eso necesitamos de ustedes. Necesitamos apoyo institucional institucional, porque es esencial para resolver estos aspectos, técnicos, administrativos, jurídicos. Queremos dar un cierre exitoso a esta etapa final del contrato.</w:t>
      </w:r>
      <w:r>
        <w:rPr>
          <w:color w:val="323130"/>
          <w:sz w:val="4.3mm"/>
          <w:szCs w:val="4.3mm"/>
          <w:rFonts w:ascii="Segoe UI" w:cs="Segoe UI" w:eastAsia="Segoe UI" w:hAnsi="Segoe UI"/>
        </w:rPr>
        <w:br/>
        <w:t xml:space="preserve">Y recordemos que no se ha terminado.</w:t>
      </w:r>
      <w:r>
        <w:rPr>
          <w:color w:val="323130"/>
          <w:sz w:val="4.3mm"/>
          <w:szCs w:val="4.3mm"/>
          <w:rFonts w:ascii="Segoe UI" w:cs="Segoe UI" w:eastAsia="Segoe UI" w:hAnsi="Segoe UI"/>
        </w:rPr>
        <w:br/>
        <w:t xml:space="preserve">Por las razones que el señor Óscar precisaba, le faltan días a este contrato.</w:t>
      </w:r>
      <w:r>
        <w:rPr>
          <w:color w:val="323130"/>
          <w:sz w:val="4.3mm"/>
          <w:szCs w:val="4.3mm"/>
          <w:rFonts w:ascii="Segoe UI" w:cs="Segoe UI" w:eastAsia="Segoe UI" w:hAnsi="Segoe UI"/>
        </w:rPr>
        <w:br/>
        <w:t xml:space="preserve">En ese orden de ideas, quiero precisar que desde el 12 de marzo se inició un nuevo trámite de obtención de licencia de construcción que es un hito clave para el desarrollo de este proyecto y que demanda, pues por parte de ustedes colaboración.</w:t>
      </w:r>
      <w:r>
        <w:rPr>
          <w:color w:val="323130"/>
          <w:sz w:val="4.3mm"/>
          <w:szCs w:val="4.3mm"/>
          <w:rFonts w:ascii="Segoe UI" w:cs="Segoe UI" w:eastAsia="Segoe UI" w:hAnsi="Segoe UI"/>
        </w:rPr>
        <w:br/>
        <w:t xml:space="preserve">Y es el otorgamiento de ese poder debidamente elaborado.</w:t>
      </w:r>
      <w:r>
        <w:rPr>
          <w:color w:val="323130"/>
          <w:sz w:val="4.3mm"/>
          <w:szCs w:val="4.3mm"/>
          <w:rFonts w:ascii="Segoe UI" w:cs="Segoe UI" w:eastAsia="Segoe UI" w:hAnsi="Segoe UI"/>
        </w:rPr>
        <w:br/>
        <w:t xml:space="preserve">Yo voy a pasar por escrito esa solicitud de mesa de trabajo, que realmente que es importante y realmente es lo que lo que sea mi representada y yo no puedo hacer algo distinto a lo que es defender sus intereses. Quiero ponerle presente doctora.</w:t>
      </w:r>
      <w:r>
        <w:rPr>
          <w:color w:val="323130"/>
          <w:sz w:val="4.3mm"/>
          <w:szCs w:val="4.3mm"/>
          <w:rFonts w:ascii="Segoe UI" w:cs="Segoe UI" w:eastAsia="Segoe UI" w:hAnsi="Segoe UI"/>
        </w:rPr>
        <w:br/>
        <w:t xml:space="preserve">Pero.</w:t>
      </w:r>
      <w:r>
        <w:rPr>
          <w:color w:val="323130"/>
          <w:sz w:val="4.3mm"/>
          <w:szCs w:val="4.3mm"/>
          <w:rFonts w:ascii="Segoe UI" w:cs="Segoe UI" w:eastAsia="Segoe UI" w:hAnsi="Segoe UI"/>
        </w:rPr>
        <w:br/>
        <w:t xml:space="preserve">Mmm.</w:t>
      </w:r>
      <w:r>
        <w:rPr>
          <w:color w:val="323130"/>
          <w:sz w:val="4.3mm"/>
          <w:szCs w:val="4.3mm"/>
          <w:rFonts w:ascii="Segoe UI" w:cs="Segoe UI" w:eastAsia="Segoe UI" w:hAnsi="Segoe UI"/>
        </w:rPr>
        <w:br/>
        <w:t xml:space="preserve">¿Más que?</w:t>
      </w:r>
      <w:r>
        <w:rPr>
          <w:color w:val="323130"/>
          <w:sz w:val="4.3mm"/>
          <w:szCs w:val="4.3mm"/>
          <w:rFonts w:ascii="Segoe UI" w:cs="Segoe UI" w:eastAsia="Segoe UI" w:hAnsi="Segoe UI"/>
        </w:rPr>
        <w:br/>
        <w:t xml:space="preserve">Más que como entrar en discusión sobre los elementos o los vicios del consentimiento en la celebración de este contrato. Más que eso es para para que usted lo tenga ahí presente, tenga consideración en nosotros.</w:t>
      </w:r>
      <w:r>
        <w:rPr>
          <w:color w:val="323130"/>
          <w:sz w:val="4.3mm"/>
          <w:szCs w:val="4.3mm"/>
          <w:rFonts w:ascii="Segoe UI" w:cs="Segoe UI" w:eastAsia="Segoe UI" w:hAnsi="Segoe UI"/>
        </w:rPr>
        <w:br/>
        <w:t xml:space="preserve">Y es que el artículo 1502 del Código Civil señala que los requisitos para que una persona pueda obligarse es necesario que la persona consciente de dicho acto, una declaración, una obligación y que ese consentimiento no no doblezca avisos.</w:t>
      </w:r>
      <w:r>
        <w:rPr>
          <w:color w:val="323130"/>
          <w:sz w:val="4.3mm"/>
          <w:szCs w:val="4.3mm"/>
          <w:rFonts w:ascii="Segoe UI" w:cs="Segoe UI" w:eastAsia="Segoe UI" w:hAnsi="Segoe UI"/>
        </w:rPr>
        <w:br/>
        <w:t xml:space="preserve">Los vicios del consentimiento son circunstancias que afectan la validez de un acuerdo o un contrato y no impiden que una de las partes otorgue su consentimiento de manera libre YY consciente, y estos vicios pueden llevar a una nulidad del contrato si se presenta o si se prueba.</w:t>
      </w:r>
      <w:r>
        <w:rPr>
          <w:color w:val="323130"/>
          <w:sz w:val="4.3mm"/>
          <w:szCs w:val="4.3mm"/>
          <w:rFonts w:ascii="Segoe UI" w:cs="Segoe UI" w:eastAsia="Segoe UI" w:hAnsi="Segoe UI"/>
        </w:rPr>
        <w:br/>
        <w:t xml:space="preserve">Estuvieron presentes al momento de la celebración y estos vicios son puntualmente el error, la fuerza y el dolo.</w:t>
      </w:r>
      <w:r>
        <w:rPr>
          <w:color w:val="323130"/>
          <w:sz w:val="4.3mm"/>
          <w:szCs w:val="4.3mm"/>
          <w:rFonts w:ascii="Segoe UI" w:cs="Segoe UI" w:eastAsia="Segoe UI" w:hAnsi="Segoe UI"/>
        </w:rPr>
        <w:br/>
        <w:t xml:space="preserve">Y para el caso concreto, como le indicaba AA los asistentes a esta audiencia, más allá de de yo querer, alegar la nulidad de este contrato porque comenzando usted no sería la autoridad para resolverlo, sí quiero que lo tenga presente. Y es que hay un error cuando una de las partes tiene una falta de representa una falsa representación de la real.</w:t>
      </w:r>
      <w:r>
        <w:rPr>
          <w:color w:val="323130"/>
          <w:sz w:val="4.3mm"/>
          <w:szCs w:val="4.3mm"/>
          <w:rFonts w:ascii="Segoe UI" w:cs="Segoe UI" w:eastAsia="Segoe UI" w:hAnsi="Segoe UI"/>
        </w:rPr>
        <w:br/>
        <w:t xml:space="preserve">Y hasta el momento de contratar.</w:t>
      </w:r>
      <w:r>
        <w:rPr>
          <w:color w:val="323130"/>
          <w:sz w:val="4.3mm"/>
          <w:szCs w:val="4.3mm"/>
          <w:rFonts w:ascii="Segoe UI" w:cs="Segoe UI" w:eastAsia="Segoe UI" w:hAnsi="Segoe UI"/>
        </w:rPr>
        <w:br/>
        <w:t xml:space="preserve">Y recordemos que esa falsa representación puede estar en la persona, en la cosa o en las condiciones del contrato.</w:t>
      </w:r>
      <w:r>
        <w:rPr>
          <w:color w:val="323130"/>
          <w:sz w:val="4.3mm"/>
          <w:szCs w:val="4.3mm"/>
          <w:rFonts w:ascii="Segoe UI" w:cs="Segoe UI" w:eastAsia="Segoe UI" w:hAnsi="Segoe UI"/>
        </w:rPr>
        <w:br/>
        <w:t xml:space="preserve">¿Entonces, para que se dice, ese consentimiento debe ser algo esencial, determinante?</w:t>
      </w:r>
      <w:r>
        <w:rPr>
          <w:color w:val="323130"/>
          <w:sz w:val="4.3mm"/>
          <w:szCs w:val="4.3mm"/>
          <w:rFonts w:ascii="Segoe UI" w:cs="Segoe UI" w:eastAsia="Segoe UI" w:hAnsi="Segoe UI"/>
        </w:rPr>
        <w:br/>
        <w:t xml:space="preserve">Y para el caso objeto de estudio, es necesario que mi ponerle presente mi representado no tuvo conocimiento de la totalidad de las condiciones contractuales, es el momento de celebrar el contrato y esa falta de publicidad, esa falta de conocimiento pleno de las circunstancias contractuales, ustedes lo hicieron. Firmar un contrato.</w:t>
      </w:r>
      <w:r>
        <w:rPr>
          <w:color w:val="323130"/>
          <w:sz w:val="4.3mm"/>
          <w:szCs w:val="4.3mm"/>
          <w:rFonts w:ascii="Segoe UI" w:cs="Segoe UI" w:eastAsia="Segoe UI" w:hAnsi="Segoe UI"/>
        </w:rPr>
        <w:br/>
        <w:t xml:space="preserve">Casi que a ciegas. ¿Por qué? Porque hay una serie de actividades que están contractualmente, pero en el anexo técnico se adicionan otras.</w:t>
      </w:r>
      <w:r>
        <w:rPr>
          <w:color w:val="323130"/>
          <w:sz w:val="4.3mm"/>
          <w:szCs w:val="4.3mm"/>
          <w:rFonts w:ascii="Segoe UI" w:cs="Segoe UI" w:eastAsia="Segoe UI" w:hAnsi="Segoe UI"/>
        </w:rPr>
        <w:br/>
        <w:t xml:space="preserve">Y él no conocía esos documentos y por más que en el contrato por lo que vemos cláusulas de pese a que no se dio publicidad, él manifiesta que reconocen no, esa no es la forma de sanear las cosas.</w:t>
      </w:r>
      <w:r>
        <w:rPr>
          <w:color w:val="323130"/>
          <w:sz w:val="4.3mm"/>
          <w:szCs w:val="4.3mm"/>
          <w:rFonts w:ascii="Segoe UI" w:cs="Segoe UI" w:eastAsia="Segoe UI" w:hAnsi="Segoe UI"/>
        </w:rPr>
        <w:br/>
        <w:t xml:space="preserve">Así, usted no sanea las cosas.</w:t>
      </w:r>
      <w:r>
        <w:rPr>
          <w:color w:val="323130"/>
          <w:sz w:val="4.3mm"/>
          <w:szCs w:val="4.3mm"/>
          <w:rFonts w:ascii="Segoe UI" w:cs="Segoe UI" w:eastAsia="Segoe UI" w:hAnsi="Segoe UI"/>
        </w:rPr>
        <w:br/>
        <w:t xml:space="preserve">¿Entonces, estas situaciones no permiten hablar de un incumplimiento?</w:t>
      </w:r>
      <w:r>
        <w:rPr>
          <w:color w:val="323130"/>
          <w:sz w:val="4.3mm"/>
          <w:szCs w:val="4.3mm"/>
          <w:rFonts w:ascii="Segoe UI" w:cs="Segoe UI" w:eastAsia="Segoe UI" w:hAnsi="Segoe UI"/>
        </w:rPr>
        <w:br/>
        <w:t xml:space="preserve">Sino que casi que fue un direccionamiento hacia un incumplimiento por parte de la entidad, se aprovechó de su posición respecto de mi cliente. No le dio a conocer una información importantísima como era la la elaboración de unos presupuestos y cronogramas.</w:t>
      </w:r>
      <w:r>
        <w:rPr>
          <w:color w:val="323130"/>
          <w:sz w:val="4.3mm"/>
          <w:szCs w:val="4.3mm"/>
          <w:rFonts w:ascii="Segoe UI" w:cs="Segoe UI" w:eastAsia="Segoe UI" w:hAnsi="Segoe UI"/>
        </w:rPr>
        <w:br/>
        <w:t xml:space="preserve">Y después le dice usted no me los entregó mi representador, le dice. La unión temporal. ¿Es que usted no me ha dicho cuánto me va a pagar? Y ahí terminó la discusión. Al final se emite una decisión OO más que una citación, no porque estamos todavía en el proceso, pero se emite una si una citación.</w:t>
      </w:r>
      <w:r>
        <w:rPr>
          <w:color w:val="323130"/>
          <w:sz w:val="4.3mm"/>
          <w:szCs w:val="4.3mm"/>
          <w:rFonts w:ascii="Segoe UI" w:cs="Segoe UI" w:eastAsia="Segoe UI" w:hAnsi="Segoe UI"/>
        </w:rPr>
        <w:br/>
        <w:t xml:space="preserve">Al artículo 86.</w:t>
      </w:r>
      <w:r>
        <w:rPr>
          <w:color w:val="323130"/>
          <w:sz w:val="4.3mm"/>
          <w:szCs w:val="4.3mm"/>
          <w:rFonts w:ascii="Segoe UI" w:cs="Segoe UI" w:eastAsia="Segoe UI" w:hAnsi="Segoe UI"/>
        </w:rPr>
        <w:br/>
        <w:t xml:space="preserve">De la 1474, donde en los cargos se le está diciendo usted no me cumplió estos componentes no, pero es que desde el primer día se les dijo a ustedes, démosle un valor, hay que hacer estas actividades porque hay que hacerlas, lo sabemos por la experiencia que tenemos, porque ustedes también contratan todos los días, ustedes también lo saben.</w:t>
      </w:r>
      <w:r>
        <w:rPr>
          <w:color w:val="323130"/>
          <w:sz w:val="4.3mm"/>
          <w:szCs w:val="4.3mm"/>
          <w:rFonts w:ascii="Segoe UI" w:cs="Segoe UI" w:eastAsia="Segoe UI" w:hAnsi="Segoe UI"/>
        </w:rPr>
        <w:br/>
        <w:t xml:space="preserve">¿Pero no se le ha asignado un valor y las cosas gratis? Pues desafortunadamente o afortunadamente no existen.</w:t>
      </w:r>
      <w:r>
        <w:rPr>
          <w:color w:val="323130"/>
          <w:sz w:val="4.3mm"/>
          <w:szCs w:val="4.3mm"/>
          <w:rFonts w:ascii="Segoe UI" w:cs="Segoe UI" w:eastAsia="Segoe UI" w:hAnsi="Segoe UI"/>
        </w:rPr>
        <w:br/>
        <w:t xml:space="preserve">Entonces, por lo tanto, este contrato podría ser declarado nulo y este señalamiento vuelvo y se lo repito, no lo hago para alegar en sí mismo una nulidad, sino para señalarle a usted una situación irregular que se presentó en este contrato.</w:t>
      </w:r>
      <w:r>
        <w:rPr>
          <w:color w:val="323130"/>
          <w:sz w:val="4.3mm"/>
          <w:szCs w:val="4.3mm"/>
          <w:rFonts w:ascii="Segoe UI" w:cs="Segoe UI" w:eastAsia="Segoe UI" w:hAnsi="Segoe UI"/>
        </w:rPr>
        <w:br/>
        <w:t xml:space="preserve">Y que conllevó a que mi representado le estén pidiendo 60000000 de pesos por elaborar un presupuesto.</w:t>
      </w:r>
      <w:r>
        <w:rPr>
          <w:color w:val="323130"/>
          <w:sz w:val="4.3mm"/>
          <w:szCs w:val="4.3mm"/>
          <w:rFonts w:ascii="Segoe UI" w:cs="Segoe UI" w:eastAsia="Segoe UI" w:hAnsi="Segoe UI"/>
        </w:rPr>
        <w:br/>
        <w:t xml:space="preserve">Y que él tenga la necesidad de decirle a la entidad sentémonos a organizar los números porque los contratos le tienen que servir a usted y nos tienen que servir a nosotros. Nosotros no somos una una fundación y por más que lo fuéramos para poder funcionar.</w:t>
      </w:r>
      <w:r>
        <w:rPr>
          <w:color w:val="323130"/>
          <w:sz w:val="4.3mm"/>
          <w:szCs w:val="4.3mm"/>
          <w:rFonts w:ascii="Segoe UI" w:cs="Segoe UI" w:eastAsia="Segoe UI" w:hAnsi="Segoe UI"/>
        </w:rPr>
        <w:br/>
        <w:t xml:space="preserve">Es sin ánimo de lucro dentro de la entidad, pero con ánimo de lucro de puertas para fuera, que tiene que ser funcional financieramente, administrativamente jurídicamente.</w:t>
      </w:r>
      <w:r>
        <w:rPr>
          <w:color w:val="323130"/>
          <w:sz w:val="4.3mm"/>
          <w:szCs w:val="4.3mm"/>
          <w:rFonts w:ascii="Segoe UI" w:cs="Segoe UI" w:eastAsia="Segoe UI" w:hAnsi="Segoe UI"/>
        </w:rPr>
        <w:br/>
        <w:t xml:space="preserve">Entonces fue esa situación irregular la que no le permitió a mi representado conocer la totalidad de condiciones contractuales y la que él lo tiene hoy en relación con esos componentes de una situación de presunto incumplimiento.</w:t>
      </w:r>
      <w:r>
        <w:rPr>
          <w:color w:val="323130"/>
          <w:sz w:val="4.3mm"/>
          <w:szCs w:val="4.3mm"/>
          <w:rFonts w:ascii="Segoe UI" w:cs="Segoe UI" w:eastAsia="Segoe UI" w:hAnsi="Segoe UI"/>
        </w:rPr>
        <w:br/>
        <w:t xml:space="preserve">¿Eso en cuanto al componente jurídico, hay unas solicitudes probatorias que nosotros vamos a elevar en este momento y es precisarle a usted?</w:t>
      </w:r>
      <w:r>
        <w:rPr>
          <w:color w:val="323130"/>
          <w:sz w:val="4.3mm"/>
          <w:szCs w:val="4.3mm"/>
          <w:rFonts w:ascii="Segoe UI" w:cs="Segoe UI" w:eastAsia="Segoe UI" w:hAnsi="Segoe UI"/>
        </w:rPr>
        <w:br/>
        <w:t xml:space="preserve">Puntualmente, van a ser 2 tipos de 3 tipos de solicitudes, unas documentales, unas testimoniales y una declaración de la propia parte.</w:t>
      </w:r>
      <w:r>
        <w:rPr>
          <w:color w:val="323130"/>
          <w:sz w:val="4.3mm"/>
          <w:szCs w:val="4.3mm"/>
          <w:rFonts w:ascii="Segoe UI" w:cs="Segoe UI" w:eastAsia="Segoe UI" w:hAnsi="Segoe UI"/>
        </w:rPr>
        <w:br/>
        <w:t xml:space="preserve">Voy a empezar con las documentales, los documentales que yo le solicito son las siguientes.</w:t>
      </w:r>
      <w:r>
        <w:rPr>
          <w:color w:val="323130"/>
          <w:sz w:val="4.3mm"/>
          <w:szCs w:val="4.3mm"/>
          <w:rFonts w:ascii="Segoe UI" w:cs="Segoe UI" w:eastAsia="Segoe UI" w:hAnsi="Segoe UI"/>
        </w:rPr>
        <w:br/>
        <w:t xml:space="preserve">Nosotros durante este proceso tuvimos una serie de documentación e información cruzada en este contrato de consultoría con la entidad y con la interventoria.</w:t>
      </w:r>
      <w:r>
        <w:rPr>
          <w:color w:val="323130"/>
          <w:sz w:val="4.3mm"/>
          <w:szCs w:val="4.3mm"/>
          <w:rFonts w:ascii="Segoe UI" w:cs="Segoe UI" w:eastAsia="Segoe UI" w:hAnsi="Segoe UI"/>
        </w:rPr>
        <w:br/>
        <w:t xml:space="preserve">Entonces yo solicito se tengan como pruebas documentales.</w:t>
      </w:r>
      <w:r>
        <w:rPr>
          <w:color w:val="323130"/>
          <w:sz w:val="4.3mm"/>
          <w:szCs w:val="4.3mm"/>
          <w:rFonts w:ascii="Segoe UI" w:cs="Segoe UI" w:eastAsia="Segoe UI" w:hAnsi="Segoe UI"/>
        </w:rPr>
        <w:br/>
        <w:t xml:space="preserve">Con la argumentación que al final me va a permitir darle. Y es que más que como documento propiamente como mensaje de datos a la luz del artículo 246244246247, el Código General del Proceso.</w:t>
      </w:r>
      <w:r>
        <w:rPr>
          <w:color w:val="323130"/>
          <w:sz w:val="4.3mm"/>
          <w:szCs w:val="4.3mm"/>
          <w:rFonts w:ascii="Segoe UI" w:cs="Segoe UI" w:eastAsia="Segoe UI" w:hAnsi="Segoe UI"/>
        </w:rPr>
        <w:br/>
        <w:t xml:space="preserve">Y es que su valor probatorio sería totalmente distinto por tratarse en una prueba de mensaje de datos.</w:t>
      </w:r>
      <w:r>
        <w:rPr>
          <w:color w:val="323130"/>
          <w:sz w:val="4.3mm"/>
          <w:szCs w:val="4.3mm"/>
          <w:rFonts w:ascii="Segoe UI" w:cs="Segoe UI" w:eastAsia="Segoe UI" w:hAnsi="Segoe UI"/>
        </w:rPr>
        <w:br/>
        <w:t xml:space="preserve">Y es precisamente las siguientes pruebas.</w:t>
      </w:r>
      <w:r>
        <w:rPr>
          <w:color w:val="323130"/>
          <w:sz w:val="4.3mm"/>
          <w:szCs w:val="4.3mm"/>
          <w:rFonts w:ascii="Segoe UI" w:cs="Segoe UI" w:eastAsia="Segoe UI" w:hAnsi="Segoe UI"/>
        </w:rPr>
        <w:br/>
        <w:t xml:space="preserve">Primero.</w:t>
      </w:r>
      <w:r>
        <w:rPr>
          <w:color w:val="323130"/>
          <w:sz w:val="4.3mm"/>
          <w:szCs w:val="4.3mm"/>
          <w:rFonts w:ascii="Segoe UI" w:cs="Segoe UI" w:eastAsia="Segoe UI" w:hAnsi="Segoe UI"/>
        </w:rPr>
        <w:br/>
        <w:t xml:space="preserve">El día 01/02/2024 mediante correo electrónico que se le envió al topógrafo, se hizo una remisión de estudios previos y anexotético al topógrafo.</w:t>
      </w:r>
      <w:r>
        <w:rPr>
          <w:color w:val="323130"/>
          <w:sz w:val="4.3mm"/>
          <w:szCs w:val="4.3mm"/>
          <w:rFonts w:ascii="Segoe UI" w:cs="Segoe UI" w:eastAsia="Segoe UI" w:hAnsi="Segoe UI"/>
        </w:rPr>
        <w:br/>
        <w:t xml:space="preserve">¿Qué estábamos buscando nosotros? Pues una información para el levantamiento topográfico, elaboración de los estudios y diseños de la unidad de servicios, la marichuela de la sub red integrada de servicios de salud sur s.</w:t>
      </w:r>
      <w:r>
        <w:rPr>
          <w:color w:val="323130"/>
          <w:sz w:val="4.3mm"/>
          <w:szCs w:val="4.3mm"/>
          <w:rFonts w:ascii="Segoe UI" w:cs="Segoe UI" w:eastAsia="Segoe UI" w:hAnsi="Segoe UI"/>
        </w:rPr>
        <w:br/>
        <w:t xml:space="preserve">Y para economía procesal como hay puntos coincidentes.</w:t>
      </w:r>
      <w:r>
        <w:rPr>
          <w:color w:val="323130"/>
          <w:sz w:val="4.3mm"/>
          <w:szCs w:val="4.3mm"/>
          <w:rFonts w:ascii="Segoe UI" w:cs="Segoe UI" w:eastAsia="Segoe UI" w:hAnsi="Segoe UI"/>
        </w:rPr>
        <w:br/>
        <w:t xml:space="preserve">Al final de mi intervención me va a permitir hacer la correspondiente sustentación de pertinencia, conducencia y utilidad para no pronunciarme. Uno a uno vuelvo y repito, por economía procesal, habida cuenta que se trata de varios elementos concurrentes en en todo, en toda esta solicitud documental que le voy a hacer segundo.</w:t>
      </w:r>
      <w:r>
        <w:rPr>
          <w:color w:val="323130"/>
          <w:sz w:val="4.3mm"/>
          <w:szCs w:val="4.3mm"/>
          <w:rFonts w:ascii="Segoe UI" w:cs="Segoe UI" w:eastAsia="Segoe UI" w:hAnsi="Segoe UI"/>
        </w:rPr>
        <w:br/>
        <w:t xml:space="preserve">El 01/02/2024 mediante oficio e raya UPSR raya 2024, raya 02, raya cero.</w:t>
      </w:r>
      <w:r>
        <w:rPr>
          <w:color w:val="323130"/>
          <w:sz w:val="4.3mm"/>
          <w:szCs w:val="4.3mm"/>
          <w:rFonts w:ascii="Segoe UI" w:cs="Segoe UI" w:eastAsia="Segoe UI" w:hAnsi="Segoe UI"/>
        </w:rPr>
        <w:br/>
        <w:t xml:space="preserve">Que se la entrega de hojas de vida del equipo multidisciplinario de la Ute San Rafael.</w:t>
      </w:r>
      <w:r>
        <w:rPr>
          <w:color w:val="323130"/>
          <w:sz w:val="4.3mm"/>
          <w:szCs w:val="4.3mm"/>
          <w:rFonts w:ascii="Segoe UI" w:cs="Segoe UI" w:eastAsia="Segoe UI" w:hAnsi="Segoe UI"/>
        </w:rPr>
        <w:br/>
        <w:t xml:space="preserve">El primero de de febrero de 2006 con destino pólizas. Póliza de seguro de cumplimiento de entidades estatales número NB 100297932.</w:t>
      </w:r>
      <w:r>
        <w:rPr>
          <w:color w:val="323130"/>
          <w:sz w:val="4.3mm"/>
          <w:szCs w:val="4.3mm"/>
          <w:rFonts w:ascii="Segoe UI" w:cs="Segoe UI" w:eastAsia="Segoe UI" w:hAnsi="Segoe UI"/>
        </w:rPr>
        <w:br/>
        <w:t xml:space="preserve">Permítame 1 segundo.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1:53:47</w:t>
      </w:r>
      <w:r>
        <w:rPr>
          <w:color w:val="323130"/>
          <w:sz w:val="4.3mm"/>
          <w:szCs w:val="4.3mm"/>
          <w:rFonts w:ascii="Segoe UI" w:cs="Segoe UI" w:eastAsia="Segoe UI" w:hAnsi="Segoe UI"/>
        </w:rPr>
        <w:br/>
        <w:t xml:space="preserve">Se cae el día, no, no sé, me estoy muy tarde.</w:t>
      </w:r>
      <w:r>
        <w:rPr>
          <w:color w:val="323130"/>
          <w:sz w:val="4.3mm"/>
          <w:szCs w:val="4.3mm"/>
          <w:rFonts w:ascii="Segoe UI" w:cs="Segoe UI" w:eastAsia="Segoe UI" w:hAnsi="Segoe UI"/>
        </w:rPr>
        <w:br/>
        <w:t xml:space="preserve">Doctor doctor, Salón. Ah, ah, bueno, bueno, no le digo. No le escuché. Pero entonces fue una cuestión 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1:53:57</w:t>
      </w:r>
      <w:r>
        <w:rPr>
          <w:color w:val="323130"/>
          <w:sz w:val="4.3mm"/>
          <w:szCs w:val="4.3mm"/>
          <w:rFonts w:ascii="Segoe UI" w:cs="Segoe UI" w:eastAsia="Segoe UI" w:hAnsi="Segoe UI"/>
        </w:rPr>
        <w:br/>
        <w:t xml:space="preserve">Aquí estoy, aquí, estoy aquí, estoy aquí, sí, sí, me estaban escuchando bien, me estaban escuchando bien. Es que el señor Oscar me está.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1:54:06</w:t>
      </w:r>
      <w:r>
        <w:rPr>
          <w:color w:val="323130"/>
          <w:sz w:val="4.3mm"/>
          <w:szCs w:val="4.3mm"/>
          <w:rFonts w:ascii="Segoe UI" w:cs="Segoe UI" w:eastAsia="Segoe UI" w:hAnsi="Segoe UI"/>
        </w:rPr>
        <w:br/>
        <w:t xml:space="preserve">Doctora, no estábamos escuchando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1:54:07</w:t>
      </w:r>
      <w:r>
        <w:rPr>
          <w:color w:val="323130"/>
          <w:sz w:val="4.3mm"/>
          <w:szCs w:val="4.3mm"/>
          <w:rFonts w:ascii="Segoe UI" w:cs="Segoe UI" w:eastAsia="Segoe UI" w:hAnsi="Segoe UI"/>
        </w:rPr>
        <w:br/>
        <w:t xml:space="preserve">Hoy.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1:54:09</w:t>
      </w:r>
      <w:r>
        <w:rPr>
          <w:color w:val="323130"/>
          <w:sz w:val="4.3mm"/>
          <w:szCs w:val="4.3mm"/>
          <w:rFonts w:ascii="Segoe UI" w:cs="Segoe UI" w:eastAsia="Segoe UI" w:hAnsi="Segoe UI"/>
        </w:rPr>
        <w:br/>
        <w:t xml:space="preserve">Ah, bueno, aquí no sé, bueno siga,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1:54:14</w:t>
      </w:r>
      <w:r>
        <w:rPr>
          <w:color w:val="323130"/>
          <w:sz w:val="4.3mm"/>
          <w:szCs w:val="4.3mm"/>
          <w:rFonts w:ascii="Segoe UI" w:cs="Segoe UI" w:eastAsia="Segoe UI" w:hAnsi="Segoe UI"/>
        </w:rPr>
        <w:br/>
        <w:t xml:space="preserve">Voy, voy a apagar la Cámara para de pronto, mejorar la señal.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1:54:16</w:t>
      </w:r>
      <w:r>
        <w:rPr>
          <w:color w:val="323130"/>
          <w:sz w:val="4.3mm"/>
          <w:szCs w:val="4.3mm"/>
          <w:rFonts w:ascii="Segoe UI" w:cs="Segoe UI" w:eastAsia="Segoe UI" w:hAnsi="Segoe UI"/>
        </w:rPr>
        <w:br/>
        <w:t xml:space="preserve">Doctora Virginia, disculpe yo qué pena con ustedes interrumpirlos, pero es que no entendí cuando estaban en la en está solicitando las pruebas, dijo que las justificaba al final, pero no se han entendido todas porque se se está oyendo entrecortado.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1:54:33</w:t>
      </w:r>
      <w:r>
        <w:rPr>
          <w:color w:val="323130"/>
          <w:sz w:val="4.3mm"/>
          <w:szCs w:val="4.3mm"/>
          <w:rFonts w:ascii="Segoe UI" w:cs="Segoe UI" w:eastAsia="Segoe UI" w:hAnsi="Segoe UI"/>
        </w:rPr>
        <w:br/>
        <w:t xml:space="preserve">Sí, yo le solicito doctor, YY por eso interrumpí, porque la realidad sí, yo tampoco he podido como entrar AA, digamos, usted no, no, no me ha concretado bien como lo de las pruebas, retomemos ese punto.</w:t>
      </w:r>
      <w:r>
        <w:rPr>
          <w:color w:val="323130"/>
          <w:sz w:val="4.3mm"/>
          <w:szCs w:val="4.3mm"/>
          <w:rFonts w:ascii="Segoe UI" w:cs="Segoe UI" w:eastAsia="Segoe UI" w:hAnsi="Segoe UI"/>
        </w:rPr>
        <w:br/>
        <w:t xml:space="preserve">Sí, 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1:54:50</w:t>
      </w:r>
      <w:r>
        <w:rPr>
          <w:color w:val="323130"/>
          <w:sz w:val="4.3mm"/>
          <w:szCs w:val="4.3mm"/>
          <w:rFonts w:ascii="Segoe UI" w:cs="Segoe UI" w:eastAsia="Segoe UI" w:hAnsi="Segoe UI"/>
        </w:rPr>
        <w:br/>
        <w:t xml:space="preserve">Gracias, sí, sí, sí, sí, no, señores. Entonces, grosso modo, les estoy indicando que la pertenencia conducencia y utilidad de cada una de las pruebas documentales que les voy a remitir, que les estoy solicitando, tienen puntos coincidentes y por eso voy a hacer una sola sustentación de pertenencia, conducencia y utilidad en relación con las documentadas.</w:t>
      </w:r>
      <w:r>
        <w:rPr>
          <w:color w:val="323130"/>
          <w:sz w:val="4.3mm"/>
          <w:szCs w:val="4.3mm"/>
          <w:rFonts w:ascii="Segoe UI" w:cs="Segoe UI" w:eastAsia="Segoe UI" w:hAnsi="Segoe UI"/>
        </w:rPr>
        <w:br/>
        <w:t xml:space="preserve">¿Por qué? Porque tienen puntos coincidentes. Sí, y estoy haciendo una relación de las pruebas que estoy solicitando. O que voy a aportar a este procedimiento de descargos, entonces voy, voy a continuar, voy a retomar desde el punto primero.</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El primero de los documentos en los que que vamos a aportar es el del 01/02/2024.</w:t>
      </w:r>
      <w:r>
        <w:rPr>
          <w:color w:val="323130"/>
          <w:sz w:val="4.3mm"/>
          <w:szCs w:val="4.3mm"/>
          <w:rFonts w:ascii="Segoe UI" w:cs="Segoe UI" w:eastAsia="Segoe UI" w:hAnsi="Segoe UI"/>
        </w:rPr>
        <w:br/>
        <w:t xml:space="preserve">Que se trata de un correo electrónico enviado al Topógrafo.</w:t>
      </w:r>
      <w:r>
        <w:rPr>
          <w:color w:val="323130"/>
          <w:sz w:val="4.3mm"/>
          <w:szCs w:val="4.3mm"/>
          <w:rFonts w:ascii="Segoe UI" w:cs="Segoe UI" w:eastAsia="Segoe UI" w:hAnsi="Segoe UI"/>
        </w:rPr>
        <w:br/>
        <w:t xml:space="preserve">Con la remisión de estudios previos y anexo técnico al Topógrafo, el asunto es que esta información para el levantamiento topográfico, elaboración de los estudios y diseños de la unidad de servicios de salud marichuela de la sorpresta integrada de servicios públicos de salud sur s.</w:t>
      </w:r>
      <w:r>
        <w:rPr>
          <w:color w:val="323130"/>
          <w:sz w:val="4.3mm"/>
          <w:szCs w:val="4.3mm"/>
          <w:rFonts w:ascii="Segoe UI" w:cs="Segoe UI" w:eastAsia="Segoe UI" w:hAnsi="Segoe UI"/>
        </w:rPr>
        <w:br/>
        <w:t xml:space="preserve">2. También vamos a hacer uso del comunicado del 01/02/2024 mediante el oficio EUTSL 20240201 que se le envió a la interventoria y era la remisión de unas hojas de vida, entrega de hojas de vida del equipo multidisciplinario de la UT San Rafael.</w:t>
      </w:r>
      <w:r>
        <w:rPr>
          <w:color w:val="323130"/>
          <w:sz w:val="4.3mm"/>
          <w:szCs w:val="4.3mm"/>
          <w:rFonts w:ascii="Segoe UI" w:cs="Segoe UI" w:eastAsia="Segoe UI" w:hAnsi="Segoe UI"/>
        </w:rPr>
        <w:br/>
        <w:t xml:space="preserve">3 el 01/02/2024 mediante oficio EUTSR 20240109 de la Interventoria.</w:t>
      </w:r>
      <w:r>
        <w:rPr>
          <w:color w:val="323130"/>
          <w:sz w:val="4.3mm"/>
          <w:szCs w:val="4.3mm"/>
          <w:rFonts w:ascii="Segoe UI" w:cs="Segoe UI" w:eastAsia="Segoe UI" w:hAnsi="Segoe UI"/>
        </w:rPr>
        <w:br/>
        <w:t xml:space="preserve">O enviado a la interventoria, donde nosotros le hicimos remisión de las pólizas y el la póliza de seguro de cumplimiento de entidades estatales NB 100297932 para su aprobación vamos a hacer también uso como documento número cuatro de la comunicación del 31/01/2024.</w:t>
      </w:r>
      <w:r>
        <w:rPr>
          <w:color w:val="323130"/>
          <w:sz w:val="4.3mm"/>
          <w:szCs w:val="4.3mm"/>
          <w:rFonts w:ascii="Segoe UI" w:cs="Segoe UI" w:eastAsia="Segoe UI" w:hAnsi="Segoe UI"/>
        </w:rPr>
        <w:br/>
        <w:t xml:space="preserve">Mediante el oficio EUTSR 20.</w:t>
      </w:r>
      <w:r>
        <w:rPr>
          <w:color w:val="323130"/>
          <w:sz w:val="4.3mm"/>
          <w:szCs w:val="4.3mm"/>
          <w:rFonts w:ascii="Segoe UI" w:cs="Segoe UI" w:eastAsia="Segoe UI" w:hAnsi="Segoe UI"/>
        </w:rPr>
        <w:br/>
        <w:t xml:space="preserve">2401 racha 02 que se le envió AOLS ser hospital por el acto entonces que estaba realizado. Realización de fechas de vigencia de la póliza, que se precisó anteriormente la 197932.</w:t>
      </w:r>
      <w:r>
        <w:rPr>
          <w:color w:val="323130"/>
          <w:sz w:val="4.3mm"/>
          <w:szCs w:val="4.3mm"/>
          <w:rFonts w:ascii="Segoe UI" w:cs="Segoe UI" w:eastAsia="Segoe UI" w:hAnsi="Segoe UI"/>
        </w:rPr>
        <w:br/>
        <w:t xml:space="preserve">¿Vamos a hacer uso como quinto documento de un comunicado del 22/02/2024 mediante el oficio e raya UTSR raya 2024, raya 02, raya 24 con destino o entregado a la interventoria, que eran los avances de topografía?</w:t>
      </w:r>
      <w:r>
        <w:rPr>
          <w:color w:val="323130"/>
          <w:sz w:val="4.3mm"/>
          <w:szCs w:val="4.3mm"/>
          <w:rFonts w:ascii="Segoe UI" w:cs="Segoe UI" w:eastAsia="Segoe UI" w:hAnsi="Segoe UI"/>
        </w:rPr>
        <w:br/>
        <w:t xml:space="preserve">Y en este informe de avance del levantamiento topográfico que se había realizado como documento número 611 pregunta, me hasta el momento me están escuchando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1:58:13</w:t>
      </w:r>
      <w:r>
        <w:rPr>
          <w:color w:val="323130"/>
          <w:sz w:val="4.3mm"/>
          <w:szCs w:val="4.3mm"/>
          <w:rFonts w:ascii="Segoe UI" w:cs="Segoe UI" w:eastAsia="Segoe UI" w:hAnsi="Segoe UI"/>
        </w:rPr>
        <w:br/>
        <w:t xml:space="preserve">Sí, doctor sí, doctor, se le está escuchando.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1:58:13</w:t>
      </w:r>
      <w:r>
        <w:rPr>
          <w:color w:val="323130"/>
          <w:sz w:val="4.3mm"/>
          <w:szCs w:val="4.3mm"/>
          <w:rFonts w:ascii="Segoe UI" w:cs="Segoe UI" w:eastAsia="Segoe UI" w:hAnsi="Segoe UI"/>
        </w:rPr>
        <w:br/>
        <w:t xml:space="preserve">Señores, Ah OKOKOK ya ya cada 10 voy a hacer esta pregunta para para no quedarme ahí pegado, hablando bueno. Documento número 6. Se trata del comunicado el 22/02/2024 mediante el oficio EUTSR.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Fabian Sierra   </w:t>
      </w:r>
      <w:r>
        <w:rPr>
          <w:color w:val="a19f9d"/>
          <w:sz w:val="4.3mm"/>
          <w:szCs w:val="4.3mm"/>
          <w:rFonts w:ascii="Segoe UI" w:cs="Segoe UI" w:eastAsia="Segoe UI" w:hAnsi="Segoe UI"/>
        </w:rPr>
        <w:t xml:space="preserve">1:58:18</w:t>
      </w:r>
      <w:r>
        <w:rPr>
          <w:color w:val="323130"/>
          <w:sz w:val="4.3mm"/>
          <w:szCs w:val="4.3mm"/>
          <w:rFonts w:ascii="Segoe UI" w:cs="Segoe UI" w:eastAsia="Segoe UI" w:hAnsi="Segoe UI"/>
        </w:rPr>
        <w:br/>
        <w:t xml:space="preserve">Sí, doctor, escuchemos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1:58:32</w:t>
      </w:r>
      <w:r>
        <w:rPr>
          <w:color w:val="323130"/>
          <w:sz w:val="4.3mm"/>
          <w:szCs w:val="4.3mm"/>
          <w:rFonts w:ascii="Segoe UI" w:cs="Segoe UI" w:eastAsia="Segoe UI" w:hAnsi="Segoe UI"/>
        </w:rPr>
        <w:br/>
        <w:t xml:space="preserve">20240223 enviado a la interventoria y era la respuesta de unas observaciones. Entonces la respuesta a la comunicación de la Interventoria entonces el comunicado. Logia raya COT, raya, 7187, raya, 2023, raya 025.</w:t>
      </w:r>
      <w:r>
        <w:rPr>
          <w:color w:val="323130"/>
          <w:sz w:val="4.3mm"/>
          <w:szCs w:val="4.3mm"/>
          <w:rFonts w:ascii="Segoe UI" w:cs="Segoe UI" w:eastAsia="Segoe UI" w:hAnsi="Segoe UI"/>
        </w:rPr>
        <w:br/>
        <w:t xml:space="preserve">Mediante el cual la interventoria realiza observaciones a la metodología y plan de trabajo del contrato. Entonces, con ese documento número 6 nosotros dimos respuesta a esas observaciones. 7 como documento número 7 vamos a hacer uso de un comunicado del 05/02/2024.</w:t>
      </w:r>
      <w:r>
        <w:rPr>
          <w:color w:val="323130"/>
          <w:sz w:val="4.3mm"/>
          <w:szCs w:val="4.3mm"/>
          <w:rFonts w:ascii="Segoe UI" w:cs="Segoe UI" w:eastAsia="Segoe UI" w:hAnsi="Segoe UI"/>
        </w:rPr>
        <w:br/>
        <w:t xml:space="preserve">Mediante el oficio e raya UTSR raya 2024, raya cero, uno raya 06, enviado a la interventoria y era la remisión del de la programación en la versión número 6. ¿Entonces, qué hicimos? Pues la radicación del programa de la programación de obra.</w:t>
      </w:r>
      <w:r>
        <w:rPr>
          <w:color w:val="323130"/>
          <w:sz w:val="4.3mm"/>
          <w:szCs w:val="4.3mm"/>
          <w:rFonts w:ascii="Segoe UI" w:cs="Segoe UI" w:eastAsia="Segoe UI" w:hAnsi="Segoe UI"/>
        </w:rPr>
        <w:br/>
        <w:t xml:space="preserve">Como documento número 8 vamos a hacer uso de la comunicación del 19/02/2024, que es un correo electrónico que se le envió a la interventoria y era la remisión de la programación de la versión 14.</w:t>
      </w:r>
      <w:r>
        <w:rPr>
          <w:color w:val="323130"/>
          <w:sz w:val="4.3mm"/>
          <w:szCs w:val="4.3mm"/>
          <w:rFonts w:ascii="Segoe UI" w:cs="Segoe UI" w:eastAsia="Segoe UI" w:hAnsi="Segoe UI"/>
        </w:rPr>
        <w:br/>
        <w:t xml:space="preserve">Entonces versión 14 de la programación del proyecto de Consultoría la Marichuela. Como les indiqué, fue entregada la interventoria. Vamos a hacer uso de ese documento, se identifica con el número 8 como número 9, tenemos un comunicado del 16/02/2024 que se trata del comunicado EUTSR.</w:t>
      </w:r>
      <w:r>
        <w:rPr>
          <w:color w:val="323130"/>
          <w:sz w:val="4.3mm"/>
          <w:szCs w:val="4.3mm"/>
          <w:rFonts w:ascii="Segoe UI" w:cs="Segoe UI" w:eastAsia="Segoe UI" w:hAnsi="Segoe UI"/>
        </w:rPr>
        <w:br/>
        <w:t xml:space="preserve">Raya 202402, raya 20 que se le envió a la interventoria que era la remisión de también hojas de vida. Entonces, la entrega de hoja de vida de experto en redes de gas natural y gases medicinales y el profesional ambiental. Esa información se le entregó a la interventoria a través del comunicado número 9 o la prueba.</w:t>
      </w:r>
      <w:r>
        <w:rPr>
          <w:color w:val="323130"/>
          <w:sz w:val="4.3mm"/>
          <w:szCs w:val="4.3mm"/>
          <w:rFonts w:ascii="Segoe UI" w:cs="Segoe UI" w:eastAsia="Segoe UI" w:hAnsi="Segoe UI"/>
        </w:rPr>
        <w:br/>
        <w:t xml:space="preserve">Comentar al número 910 como documento número 10, vamos a hacer uso o solicitamos el documento de fecha 14/02/2024 mediante el comunicado. EUTSR raya 202402 raya 019.</w:t>
      </w:r>
      <w:r>
        <w:rPr>
          <w:color w:val="323130"/>
          <w:sz w:val="4.3mm"/>
          <w:szCs w:val="4.3mm"/>
          <w:rFonts w:ascii="Segoe UI" w:cs="Segoe UI" w:eastAsia="Segoe UI" w:hAnsi="Segoe UI"/>
        </w:rPr>
        <w:br/>
        <w:t xml:space="preserve">¿Que se le envió a quién a la suppred y qué se hizo con este documento? Es una solicitud a la suppred solicitud de consideración de la propuesta del perfil del ingeniero ambiental.</w:t>
      </w:r>
      <w:r>
        <w:rPr>
          <w:color w:val="323130"/>
          <w:sz w:val="4.3mm"/>
          <w:szCs w:val="4.3mm"/>
          <w:rFonts w:ascii="Segoe UI" w:cs="Segoe UI" w:eastAsia="Segoe UI" w:hAnsi="Segoe UI"/>
        </w:rPr>
        <w:br/>
        <w:t xml:space="preserve">11 vamos a hacer uso del comunicado del 13/02/2024 mediante el comunicado. EUTSR raya 2024, raya 02, raya 18 que se le envió a la interventoria. Y qué era una entrega de planillas, entonces la entrega de estos.</w:t>
      </w:r>
      <w:r>
        <w:rPr>
          <w:color w:val="323130"/>
          <w:sz w:val="4.3mm"/>
          <w:szCs w:val="4.3mm"/>
          <w:rFonts w:ascii="Segoe UI" w:cs="Segoe UI" w:eastAsia="Segoe UI" w:hAnsi="Segoe UI"/>
        </w:rPr>
        <w:br/>
        <w:t xml:space="preserve">Certificados de afiliación de los profesionales al sistema general de seguridad social.</w:t>
      </w:r>
      <w:r>
        <w:rPr>
          <w:color w:val="323130"/>
          <w:sz w:val="4.3mm"/>
          <w:szCs w:val="4.3mm"/>
          <w:rFonts w:ascii="Segoe UI" w:cs="Segoe UI" w:eastAsia="Segoe UI" w:hAnsi="Segoe UI"/>
        </w:rPr>
        <w:br/>
        <w:t xml:space="preserve">12.</w:t>
      </w:r>
      <w:r>
        <w:rPr>
          <w:color w:val="323130"/>
          <w:sz w:val="4.3mm"/>
          <w:szCs w:val="4.3mm"/>
          <w:rFonts w:ascii="Segoe UI" w:cs="Segoe UI" w:eastAsia="Segoe UI" w:hAnsi="Segoe UI"/>
        </w:rPr>
        <w:br/>
        <w:t xml:space="preserve">El 13/02/2024 mediante el comunicado EUTSR raya 2024, raya 02, raya 17, enviado a la interventoria. ¿Qué le estábamos enviando? La remisión de la programación en la versión número 11, el envío de programación versión 11 y valoración de las actividades.</w:t>
      </w:r>
      <w:r>
        <w:rPr>
          <w:color w:val="323130"/>
          <w:sz w:val="4.3mm"/>
          <w:szCs w:val="4.3mm"/>
          <w:rFonts w:ascii="Segoe UI" w:cs="Segoe UI" w:eastAsia="Segoe UI" w:hAnsi="Segoe UI"/>
        </w:rPr>
        <w:br/>
        <w:t xml:space="preserve">Eso de ese ese documento contiene grosso modo esa información número 13. Queremos hacer uso del documento de fecha 13/02/2024, que se trata del comunicado EUTSL 2024016.</w:t>
      </w:r>
      <w:r>
        <w:rPr>
          <w:color w:val="323130"/>
          <w:sz w:val="4.3mm"/>
          <w:szCs w:val="4.3mm"/>
          <w:rFonts w:ascii="Segoe UI" w:cs="Segoe UI" w:eastAsia="Segoe UI" w:hAnsi="Segoe UI"/>
        </w:rPr>
        <w:br/>
        <w:t xml:space="preserve">Que se le envió a la interventoria y era la subsanación de hojas de vida, subsanación de las hojas de vida del experto en redes de gas natural y gases medicinales. Esa información se le entregó a la interventoria mediante el documento número 13 que es el que estoy solicitando, voy a pasar al documento 14.</w:t>
      </w:r>
      <w:r>
        <w:rPr>
          <w:color w:val="323130"/>
          <w:sz w:val="4.3mm"/>
          <w:szCs w:val="4.3mm"/>
          <w:rFonts w:ascii="Segoe UI" w:cs="Segoe UI" w:eastAsia="Segoe UI" w:hAnsi="Segoe UI"/>
        </w:rPr>
        <w:br/>
        <w:t xml:space="preserve">Y es del 12/02/2024 mediante el oficio e raya UTSR raya 2024, raya 02, raya 15, que se le envió a la interventoria y era una relación de personas que iniciarán las labores de levantamiento topográfico el día 13/02/2024.</w:t>
      </w:r>
      <w:r>
        <w:rPr>
          <w:color w:val="323130"/>
          <w:sz w:val="4.3mm"/>
          <w:szCs w:val="4.3mm"/>
          <w:rFonts w:ascii="Segoe UI" w:cs="Segoe UI" w:eastAsia="Segoe UI" w:hAnsi="Segoe UI"/>
        </w:rPr>
        <w:br/>
        <w:t xml:space="preserve">Vamos a hacer uso también del documento número 15 que es del 31/01/2024 y es el acta de comité. Se le envía a la interventoria es la remisión del acta de comité, es el envío del acta de comité número 2 que se le hace a la interventoria.</w:t>
      </w:r>
      <w:r>
        <w:rPr>
          <w:color w:val="323130"/>
          <w:sz w:val="4.3mm"/>
          <w:szCs w:val="4.3mm"/>
          <w:rFonts w:ascii="Segoe UI" w:cs="Segoe UI" w:eastAsia="Segoe UI" w:hAnsi="Segoe UI"/>
        </w:rPr>
        <w:br/>
        <w:t xml:space="preserve">16 el el el 01/02/2024 se elaboró el acta de comité a la Interventoria remisión del acta de Comité y se envió del acta de Comité número uno de unión Temporal San Rafael a la Interventoria. Queremos hacer uso del documento 17, que es del 01/02/2024.</w:t>
      </w:r>
      <w:r>
        <w:rPr>
          <w:color w:val="323130"/>
          <w:sz w:val="4.3mm"/>
          <w:szCs w:val="4.3mm"/>
          <w:rFonts w:ascii="Segoe UI" w:cs="Segoe UI" w:eastAsia="Segoe UI" w:hAnsi="Segoe UI"/>
        </w:rPr>
        <w:br/>
        <w:t xml:space="preserve">Mediante el comunicado EUTSL raya 2024, raya cero, uno raya 06 de las que fue enviado a la subred. ¿Y qué estábamos buscando? ¿Qué cuestión de este documento es el listado de personal de la unión temporal para visitar al CAPS la Marichuela?</w:t>
      </w:r>
      <w:r>
        <w:rPr>
          <w:color w:val="323130"/>
          <w:sz w:val="4.3mm"/>
          <w:szCs w:val="4.3mm"/>
          <w:rFonts w:ascii="Segoe UI" w:cs="Segoe UI" w:eastAsia="Segoe UI" w:hAnsi="Segoe UI"/>
        </w:rPr>
        <w:br/>
        <w:t xml:space="preserve">18.</w:t>
      </w:r>
      <w:r>
        <w:rPr>
          <w:color w:val="323130"/>
          <w:sz w:val="4.3mm"/>
          <w:szCs w:val="4.3mm"/>
          <w:rFonts w:ascii="Segoe UI" w:cs="Segoe UI" w:eastAsia="Segoe UI" w:hAnsi="Segoe UI"/>
        </w:rPr>
        <w:br/>
        <w:t xml:space="preserve">El 09/02/2024 mediante comunicado UE raya UTSE de raya 2024. Raya 02 raya 14 con enviado a la interventoria, se le entregó en ese documento la entrega del borrador.</w:t>
      </w:r>
      <w:r>
        <w:rPr>
          <w:color w:val="323130"/>
          <w:sz w:val="4.3mm"/>
          <w:szCs w:val="4.3mm"/>
          <w:rFonts w:ascii="Segoe UI" w:cs="Segoe UI" w:eastAsia="Segoe UI" w:hAnsi="Segoe UI"/>
        </w:rPr>
        <w:br/>
        <w:t xml:space="preserve">Ah, discúlpeme en el 18 me me salté al 19, qué pena. El 18 es del 09/02/2024. Este comunicado es UTSR 2024, raya 02, raya 14 con destino a la interventoria y era la entrega del avance topográfico, entonces entrega borrador preliminar.</w:t>
      </w:r>
      <w:r>
        <w:rPr>
          <w:color w:val="323130"/>
          <w:sz w:val="4.3mm"/>
          <w:szCs w:val="4.3mm"/>
          <w:rFonts w:ascii="Segoe UI" w:cs="Segoe UI" w:eastAsia="Segoe UI" w:hAnsi="Segoe UI"/>
        </w:rPr>
        <w:br/>
        <w:t xml:space="preserve">De la avance del levantamiento topográfico en el documento 19 es del 09/02/2024, mediante el oficio e raya UTSR raya 2024, raya 02, raya 13, la interventoria hace entrega borrador de avance que hicimos groso modo, pues la entrega de borrador preliminar del informe de análisis descriptivo para el cumplimiento.</w:t>
      </w:r>
      <w:r>
        <w:rPr>
          <w:color w:val="323130"/>
          <w:sz w:val="4.3mm"/>
          <w:szCs w:val="4.3mm"/>
          <w:rFonts w:ascii="Segoe UI" w:cs="Segoe UI" w:eastAsia="Segoe UI" w:hAnsi="Segoe UI"/>
        </w:rPr>
        <w:br/>
        <w:t xml:space="preserve">Técnico de la edificación 20.</w:t>
      </w:r>
      <w:r>
        <w:rPr>
          <w:color w:val="323130"/>
          <w:sz w:val="4.3mm"/>
          <w:szCs w:val="4.3mm"/>
          <w:rFonts w:ascii="Segoe UI" w:cs="Segoe UI" w:eastAsia="Segoe UI" w:hAnsi="Segoe UI"/>
        </w:rPr>
        <w:br/>
        <w:t xml:space="preserve">Queremos hacer uso del documento del 09/02/2024 mediante el oficio e raya UTSL raya 2024, raya 02, raya 12, que fue enviado a la interventoria y tenía por objeto la entrega de la metodología. ¿Entonces, qué metodología, pues se le se hizo entrega de la metodología y el plan de trabajo?</w:t>
      </w:r>
      <w:r>
        <w:rPr>
          <w:color w:val="323130"/>
          <w:sz w:val="4.3mm"/>
          <w:szCs w:val="4.3mm"/>
          <w:rFonts w:ascii="Segoe UI" w:cs="Segoe UI" w:eastAsia="Segoe UI" w:hAnsi="Segoe UI"/>
        </w:rPr>
        <w:br/>
        <w:t xml:space="preserve">21.</w:t>
      </w:r>
      <w:r>
        <w:rPr>
          <w:color w:val="323130"/>
          <w:sz w:val="4.3mm"/>
          <w:szCs w:val="4.3mm"/>
          <w:rFonts w:ascii="Segoe UI" w:cs="Segoe UI" w:eastAsia="Segoe UI" w:hAnsi="Segoe UI"/>
        </w:rPr>
        <w:br/>
        <w:t xml:space="preserve">Como prueba documental 21 es el comunicado del 09/02/2024 mediante el oficio EUTSL raya 2024, raya 02, raya 011, perdón con destino a la interventoria y era la remisión de unas hojas de vida para completar el equipo mínimo que estaba, que se que se requería.</w:t>
      </w:r>
      <w:r>
        <w:rPr>
          <w:color w:val="323130"/>
          <w:sz w:val="4.3mm"/>
          <w:szCs w:val="4.3mm"/>
          <w:rFonts w:ascii="Segoe UI" w:cs="Segoe UI" w:eastAsia="Segoe UI" w:hAnsi="Segoe UI"/>
        </w:rPr>
        <w:br/>
        <w:t xml:space="preserve">22 el 09/02/2024 mediante el comunicado EUTSR raya 2024, raya 02, raya 10, la interventoria remitió hoja de vida entonces a la interventoria se le remitió la hoja de vida. Entonces la entrega de hojas de vida para completar el equipo mínimo también requería.</w:t>
      </w:r>
      <w:r>
        <w:rPr>
          <w:color w:val="323130"/>
          <w:sz w:val="4.3mm"/>
          <w:szCs w:val="4.3mm"/>
          <w:rFonts w:ascii="Segoe UI" w:cs="Segoe UI" w:eastAsia="Segoe UI" w:hAnsi="Segoe UI"/>
        </w:rPr>
        <w:br/>
        <w:t xml:space="preserve">En el documento 23. Nosotros lo enviamos el el 08/02/2024 mediante el comunicado. E raya UTSL raya 2024, raya 02, raya 09, que fue entregado a la subred y era la respuesta a un oficio.</w:t>
      </w:r>
      <w:r>
        <w:rPr>
          <w:color w:val="323130"/>
          <w:sz w:val="4.3mm"/>
          <w:szCs w:val="4.3mm"/>
          <w:rFonts w:ascii="Segoe UI" w:cs="Segoe UI" w:eastAsia="Segoe UI" w:hAnsi="Segoe UI"/>
        </w:rPr>
        <w:br/>
        <w:t xml:space="preserve">A cual oficio puntualmente al oficio 2024300 raya doble, 03088, raya, uno del 07/02/2024.</w:t>
      </w:r>
      <w:r>
        <w:rPr>
          <w:color w:val="323130"/>
          <w:sz w:val="4.3mm"/>
          <w:szCs w:val="4.3mm"/>
          <w:rFonts w:ascii="Segoe UI" w:cs="Segoe UI" w:eastAsia="Segoe UI" w:hAnsi="Segoe UI"/>
        </w:rPr>
        <w:br/>
        <w:t xml:space="preserve">Como prueba 24, solicitamos el oficio del 08/02/2024, que es un correo electrónico que le enviamos a la interventoria, en el cual estamos remitiendo una información y esa información no era otra que el borrador de informe, el levantamiento topográfico como prueba número 25.</w:t>
      </w:r>
      <w:r>
        <w:rPr>
          <w:color w:val="323130"/>
          <w:sz w:val="4.3mm"/>
          <w:szCs w:val="4.3mm"/>
          <w:rFonts w:ascii="Segoe UI" w:cs="Segoe UI" w:eastAsia="Segoe UI" w:hAnsi="Segoe UI"/>
        </w:rPr>
        <w:br/>
        <w:t xml:space="preserve">Nosotros queremos hacer uso del comunicado del 08/02/2024. Es un correo electrónico que se le envió a la interventoria y se le está remitiendo una información. ¿Qué información? Pues los documentos de apoyo a metodología y programación de trabajo USS marichuela.</w:t>
      </w:r>
      <w:r>
        <w:rPr>
          <w:color w:val="323130"/>
          <w:sz w:val="4.3mm"/>
          <w:szCs w:val="4.3mm"/>
          <w:rFonts w:ascii="Segoe UI" w:cs="Segoe UI" w:eastAsia="Segoe UI" w:hAnsi="Segoe UI"/>
        </w:rPr>
        <w:br/>
        <w:t xml:space="preserve">Como documento 26 el 01/02/2024.</w:t>
      </w:r>
      <w:r>
        <w:rPr>
          <w:color w:val="323130"/>
          <w:sz w:val="4.3mm"/>
          <w:szCs w:val="4.3mm"/>
          <w:rFonts w:ascii="Segoe UI" w:cs="Segoe UI" w:eastAsia="Segoe UI" w:hAnsi="Segoe UI"/>
        </w:rPr>
        <w:br/>
        <w:t xml:space="preserve">Mediante el comunicado EUTSL raya 2024, raya cero, uno raya, 10 de la subpred con destino a la subpred, se le remitieron las pólizas. Entonces, en este documento, nosotros lo que hicimos fue una actualización de la póliza de seguro de cumplimiento.</w:t>
      </w:r>
      <w:r>
        <w:rPr>
          <w:color w:val="323130"/>
          <w:sz w:val="4.3mm"/>
          <w:szCs w:val="4.3mm"/>
          <w:rFonts w:ascii="Segoe UI" w:cs="Segoe UI" w:eastAsia="Segoe UI" w:hAnsi="Segoe UI"/>
        </w:rPr>
        <w:br/>
        <w:t xml:space="preserve">De entidades estatales número 100297932 con Acta de inicio.</w:t>
      </w:r>
      <w:r>
        <w:rPr>
          <w:color w:val="323130"/>
          <w:sz w:val="4.3mm"/>
          <w:szCs w:val="4.3mm"/>
          <w:rFonts w:ascii="Segoe UI" w:cs="Segoe UI" w:eastAsia="Segoe UI" w:hAnsi="Segoe UI"/>
        </w:rPr>
        <w:br/>
        <w:t xml:space="preserve">Como documento 27, solicitamos el documento del 05/02/2024, comunicado, EUTSR raya, 2024, raya 02, raya 07, que fue enviado a la interventoria y era una respuesta de apremio. La respuesta al apremio número 2.</w:t>
      </w:r>
      <w:r>
        <w:rPr>
          <w:color w:val="323130"/>
          <w:sz w:val="4.3mm"/>
          <w:szCs w:val="4.3mm"/>
          <w:rFonts w:ascii="Segoe UI" w:cs="Segoe UI" w:eastAsia="Segoe UI" w:hAnsi="Segoe UI"/>
        </w:rPr>
        <w:br/>
        <w:t xml:space="preserve">Como documento 28 es el comunicado del 05/02/2024 mediante el comunicado. EUTSR 20240206 enviado a la interventoria y era la remisión de la programación.</w:t>
      </w:r>
      <w:r>
        <w:rPr>
          <w:color w:val="323130"/>
          <w:sz w:val="4.3mm"/>
          <w:szCs w:val="4.3mm"/>
          <w:rFonts w:ascii="Segoe UI" w:cs="Segoe UI" w:eastAsia="Segoe UI" w:hAnsi="Segoe UI"/>
        </w:rPr>
        <w:br/>
        <w:t xml:space="preserve">Entonces, la radicación entonces. La programación de obra.</w:t>
      </w:r>
      <w:r>
        <w:rPr>
          <w:color w:val="323130"/>
          <w:sz w:val="4.3mm"/>
          <w:szCs w:val="4.3mm"/>
          <w:rFonts w:ascii="Segoe UI" w:cs="Segoe UI" w:eastAsia="Segoe UI" w:hAnsi="Segoe UI"/>
        </w:rPr>
        <w:br/>
        <w:t xml:space="preserve">Como documento 29 el 22/02/2024 mediante el Comunicado, EUTSL 20240225 enviado a la interventoria se hizo la radicación del poder radicación de poder ante la empresa de servicios públicos.</w:t>
      </w:r>
      <w:r>
        <w:rPr>
          <w:color w:val="323130"/>
          <w:sz w:val="4.3mm"/>
          <w:szCs w:val="4.3mm"/>
          <w:rFonts w:ascii="Segoe UI" w:cs="Segoe UI" w:eastAsia="Segoe UI" w:hAnsi="Segoe UI"/>
        </w:rPr>
        <w:br/>
        <w:t xml:space="preserve">El 30 de el documento 30 se trata del documento del 23/02/2024 mediante el comunicado EUTSL 2024, raya 02, raya 26, que se envió a la suprep.</w:t>
      </w:r>
      <w:r>
        <w:rPr>
          <w:color w:val="323130"/>
          <w:sz w:val="4.3mm"/>
          <w:szCs w:val="4.3mm"/>
          <w:rFonts w:ascii="Segoe UI" w:cs="Segoe UI" w:eastAsia="Segoe UI" w:hAnsi="Segoe UI"/>
        </w:rPr>
        <w:br/>
        <w:t xml:space="preserve">Y le hicimos una solicitud a la de suspensión inmediata del contrato.</w:t>
      </w:r>
      <w:r>
        <w:rPr>
          <w:color w:val="323130"/>
          <w:sz w:val="4.3mm"/>
          <w:szCs w:val="4.3mm"/>
          <w:rFonts w:ascii="Segoe UI" w:cs="Segoe UI" w:eastAsia="Segoe UI" w:hAnsi="Segoe UI"/>
        </w:rPr>
        <w:br/>
        <w:t xml:space="preserve">Como documento 31.</w:t>
      </w:r>
      <w:r>
        <w:rPr>
          <w:color w:val="323130"/>
          <w:sz w:val="4.3mm"/>
          <w:szCs w:val="4.3mm"/>
          <w:rFonts w:ascii="Segoe UI" w:cs="Segoe UI" w:eastAsia="Segoe UI" w:hAnsi="Segoe UI"/>
        </w:rPr>
        <w:br/>
        <w:t xml:space="preserve">Se trata del 26/02/2024. El comunicado EUTSR raya 2024, raya 02, raya 27, que fue enviado a la interventoria y que estábamos enviando unas revisiones de hojas de vida. La entrega de una hoja de vida del profesional.</w:t>
      </w:r>
      <w:r>
        <w:rPr>
          <w:color w:val="323130"/>
          <w:sz w:val="4.3mm"/>
          <w:szCs w:val="4.3mm"/>
          <w:rFonts w:ascii="Segoe UI" w:cs="Segoe UI" w:eastAsia="Segoe UI" w:hAnsi="Segoe UI"/>
        </w:rPr>
        <w:br/>
        <w:t xml:space="preserve">Del diseño bioclimático 32.</w:t>
      </w:r>
      <w:r>
        <w:rPr>
          <w:color w:val="323130"/>
          <w:sz w:val="4.3mm"/>
          <w:szCs w:val="4.3mm"/>
          <w:rFonts w:ascii="Segoe UI" w:cs="Segoe UI" w:eastAsia="Segoe UI" w:hAnsi="Segoe UI"/>
        </w:rPr>
        <w:br/>
        <w:t xml:space="preserve">Es un comunicado del 23/02/2024, el comunicado e raya UTSR raya 2024, raya 02, raya 27 de la interventoria y es la respuesta a la VA las observaciones, respuesta a las observaciones de la versión 2 de la programación de consultoría.</w:t>
      </w:r>
      <w:r>
        <w:rPr>
          <w:color w:val="323130"/>
          <w:sz w:val="4.3mm"/>
          <w:szCs w:val="4.3mm"/>
          <w:rFonts w:ascii="Segoe UI" w:cs="Segoe UI" w:eastAsia="Segoe UI" w:hAnsi="Segoe UI"/>
        </w:rPr>
        <w:br/>
        <w:t xml:space="preserve">A lo fisiologia COT raya 7187 raya 2023 raya 031.</w:t>
      </w:r>
      <w:r>
        <w:rPr>
          <w:color w:val="323130"/>
          <w:sz w:val="4.3mm"/>
          <w:szCs w:val="4.3mm"/>
          <w:rFonts w:ascii="Segoe UI" w:cs="Segoe UI" w:eastAsia="Segoe UI" w:hAnsi="Segoe UI"/>
        </w:rPr>
        <w:br/>
        <w:t xml:space="preserve">Como documento 33, solicitamos el oficio del 27/02/2024, es el oficio número EUTSL raya 2024, raya 02, raya 32, que fue enviado a la interventoria. La descripción de este documento es una revisión de informes.</w:t>
      </w:r>
      <w:r>
        <w:rPr>
          <w:color w:val="323130"/>
          <w:sz w:val="4.3mm"/>
          <w:szCs w:val="4.3mm"/>
          <w:rFonts w:ascii="Segoe UI" w:cs="Segoe UI" w:eastAsia="Segoe UI" w:hAnsi="Segoe UI"/>
        </w:rPr>
        <w:br/>
        <w:t xml:space="preserve">Y el asunto de la entrega de informes de avances semanales. Recordemos, aquí hago un paréntesis que nosotros durante la ejecución de este contrato con la interventoria acordamos una tabla de seguimiento del contrato y hacíamos un informe semanal y un informe mensual durante la ejecución de este contrato.</w:t>
      </w:r>
      <w:r>
        <w:rPr>
          <w:color w:val="323130"/>
          <w:sz w:val="4.3mm"/>
          <w:szCs w:val="4.3mm"/>
          <w:rFonts w:ascii="Segoe UI" w:cs="Segoe UI" w:eastAsia="Segoe UI" w:hAnsi="Segoe UI"/>
        </w:rPr>
        <w:br/>
        <w:t xml:space="preserve">Entonces, aquí nosotros enviamos uno de esos informes de de avance semanal y bueno, igual lo que les acabo de precisar. El ingeniero Óscar también lo precisó al momento de dar descripción técnica. YYY fáctica de lo ocurrido en este contrato como documento 34. Nosotros estamos solicitando.</w:t>
      </w:r>
      <w:r>
        <w:rPr>
          <w:color w:val="323130"/>
          <w:sz w:val="4.3mm"/>
          <w:szCs w:val="4.3mm"/>
          <w:rFonts w:ascii="Segoe UI" w:cs="Segoe UI" w:eastAsia="Segoe UI" w:hAnsi="Segoe UI"/>
        </w:rPr>
        <w:br/>
        <w:t xml:space="preserve">El oficio del 27/02/2024 es el oficio EUEE raya, UTSR, raya, 2024, raya 02, raya 33, que se lo enviamos a la supred y que le estábamos solicitando a la supred, pues la suspensión inmediata del contrato.</w:t>
      </w:r>
      <w:r>
        <w:rPr>
          <w:color w:val="323130"/>
          <w:sz w:val="4.3mm"/>
          <w:szCs w:val="4.3mm"/>
          <w:rFonts w:ascii="Segoe UI" w:cs="Segoe UI" w:eastAsia="Segoe UI" w:hAnsi="Segoe UI"/>
        </w:rPr>
        <w:br/>
        <w:t xml:space="preserve">35.</w:t>
      </w:r>
      <w:r>
        <w:rPr>
          <w:color w:val="323130"/>
          <w:sz w:val="4.3mm"/>
          <w:szCs w:val="4.3mm"/>
          <w:rFonts w:ascii="Segoe UI" w:cs="Segoe UI" w:eastAsia="Segoe UI" w:hAnsi="Segoe UI"/>
        </w:rPr>
        <w:br/>
        <w:t xml:space="preserve">En el documento 35 que estamos solicitando es del 01/03/2024. Es un oficio el oficio e raya UTSL raya 2024, raya 03, raya cero. Uno que fue ha enviado a la interventoria y la descripción de este documento es una revisión de informes.</w:t>
      </w:r>
      <w:r>
        <w:rPr>
          <w:color w:val="323130"/>
          <w:sz w:val="4.3mm"/>
          <w:szCs w:val="4.3mm"/>
          <w:rFonts w:ascii="Segoe UI" w:cs="Segoe UI" w:eastAsia="Segoe UI" w:hAnsi="Segoe UI"/>
        </w:rPr>
        <w:br/>
        <w:t xml:space="preserve">Sí. ¿Qué informes? Pues la entrega de informes, de avances semanales ajustados. 36 el 01/03/2024 mediante el oficio e raya UTSL raya 2024, raya 03, raya 02.</w:t>
      </w:r>
      <w:r>
        <w:rPr>
          <w:color w:val="323130"/>
          <w:sz w:val="4.3mm"/>
          <w:szCs w:val="4.3mm"/>
          <w:rFonts w:ascii="Segoe UI" w:cs="Segoe UI" w:eastAsia="Segoe UI" w:hAnsi="Segoe UI"/>
        </w:rPr>
        <w:br/>
        <w:t xml:space="preserve">¿De la interventoria o enviado a la interventoria? Se trata de la remisión de la hoja de vida del experto en redes de gas natural y gases medicinales. 37 el 04/03/2024 me ante el oficio e raya, UTS raya, 2024 raya 03. Raya 03.</w:t>
      </w:r>
      <w:r>
        <w:rPr>
          <w:color w:val="323130"/>
          <w:sz w:val="4.3mm"/>
          <w:szCs w:val="4.3mm"/>
          <w:rFonts w:ascii="Segoe UI" w:cs="Segoe UI" w:eastAsia="Segoe UI" w:hAnsi="Segoe UI"/>
        </w:rPr>
        <w:br/>
        <w:t xml:space="preserve">Es que fue enviado a la interventoria, era una solicitud de ingreso de personal para el levantamiento topográfico y el levantamiento arquitectónico 38.</w:t>
      </w:r>
      <w:r>
        <w:rPr>
          <w:color w:val="323130"/>
          <w:sz w:val="4.3mm"/>
          <w:szCs w:val="4.3mm"/>
          <w:rFonts w:ascii="Segoe UI" w:cs="Segoe UI" w:eastAsia="Segoe UI" w:hAnsi="Segoe UI"/>
        </w:rPr>
        <w:br/>
        <w:t xml:space="preserve">Con este comunicado del 04/03/2024 mediante el oficio e raya UTSR raya 2024, raya 03 raya cero. Cuatro que se le envió a la interventoria. Nosotros hacíamos remisión de la programación y era la entrega de la programación ajustada, pues conforme habíamos acordado entre las entre las partes.</w:t>
      </w:r>
      <w:r>
        <w:rPr>
          <w:color w:val="323130"/>
          <w:sz w:val="4.3mm"/>
          <w:szCs w:val="4.3mm"/>
          <w:rFonts w:ascii="Segoe UI" w:cs="Segoe UI" w:eastAsia="Segoe UI" w:hAnsi="Segoe UI"/>
        </w:rPr>
        <w:br/>
        <w:t xml:space="preserve">39.</w:t>
      </w:r>
      <w:r>
        <w:rPr>
          <w:color w:val="323130"/>
          <w:sz w:val="4.3mm"/>
          <w:szCs w:val="4.3mm"/>
          <w:rFonts w:ascii="Segoe UI" w:cs="Segoe UI" w:eastAsia="Segoe UI" w:hAnsi="Segoe UI"/>
        </w:rPr>
        <w:br/>
        <w:t xml:space="preserve">El documento 39. Se trata del 04/03/2024 es el comunicado e raya UTSL. Raya 2024, raya 03, raya 05 de la interventoria son los una remisión de informes.</w:t>
      </w:r>
      <w:r>
        <w:rPr>
          <w:color w:val="323130"/>
          <w:sz w:val="4.3mm"/>
          <w:szCs w:val="4.3mm"/>
          <w:rFonts w:ascii="Segoe UI" w:cs="Segoe UI" w:eastAsia="Segoe UI" w:hAnsi="Segoe UI"/>
        </w:rPr>
        <w:br/>
        <w:t xml:space="preserve">El informe mensual de avance número uno en el periodo del 16/01/2024 al 15/02/2024.</w:t>
      </w:r>
      <w:r>
        <w:rPr>
          <w:color w:val="323130"/>
          <w:sz w:val="4.3mm"/>
          <w:szCs w:val="4.3mm"/>
          <w:rFonts w:ascii="Segoe UI" w:cs="Segoe UI" w:eastAsia="Segoe UI" w:hAnsi="Segoe UI"/>
        </w:rPr>
        <w:br/>
        <w:t xml:space="preserve">40.</w:t>
      </w:r>
      <w:r>
        <w:rPr>
          <w:color w:val="323130"/>
          <w:sz w:val="4.3mm"/>
          <w:szCs w:val="4.3mm"/>
          <w:rFonts w:ascii="Segoe UI" w:cs="Segoe UI" w:eastAsia="Segoe UI" w:hAnsi="Segoe UI"/>
        </w:rPr>
        <w:br/>
        <w:t xml:space="preserve">Queremos hacer uso del oficio del 05/03/2024, que es el comunicado. EUTSR raya, 2024, raya 03, raya 07 que se le envió tanto a la subrep como a la interventoria, que era un oficio. Oficio de qué oficio de comunicación oficial de la Unión Temporal San Rafael.</w:t>
      </w:r>
      <w:r>
        <w:rPr>
          <w:color w:val="323130"/>
          <w:sz w:val="4.3mm"/>
          <w:szCs w:val="4.3mm"/>
          <w:rFonts w:ascii="Segoe UI" w:cs="Segoe UI" w:eastAsia="Segoe UI" w:hAnsi="Segoe UI"/>
        </w:rPr>
        <w:br/>
        <w:t xml:space="preserve">En el archivo 41 o en la prueba documental 41 solicitada por por esta defensa es del 05/03/2024.</w:t>
      </w:r>
      <w:r>
        <w:rPr>
          <w:color w:val="323130"/>
          <w:sz w:val="4.3mm"/>
          <w:szCs w:val="4.3mm"/>
          <w:rFonts w:ascii="Segoe UI" w:cs="Segoe UI" w:eastAsia="Segoe UI" w:hAnsi="Segoe UI"/>
        </w:rPr>
        <w:br/>
        <w:t xml:space="preserve">Permítame en 1 segundo, que me está escribiendo mi asistente 05/03/2024 es un oficio EUTSR raya, 2024, raya 03, raya 08, de la que se le envió a la interventoria y era una revisión de informes. ¿Qué informes? Pues los informes semanales de consultoría 42.</w:t>
      </w:r>
      <w:r>
        <w:rPr>
          <w:color w:val="323130"/>
          <w:sz w:val="4.3mm"/>
          <w:szCs w:val="4.3mm"/>
          <w:rFonts w:ascii="Segoe UI" w:cs="Segoe UI" w:eastAsia="Segoe UI" w:hAnsi="Segoe UI"/>
        </w:rPr>
        <w:br/>
        <w:t xml:space="preserve">En el en el archivo 42 solicitado por esta defensa es del 05/03/2024. Se trata del comunicado EUTSR raya 2024, raya 03, raya 09 con destino a la interventoria era la remisión del informe semanal de consultoría número 7.</w:t>
      </w:r>
      <w:r>
        <w:rPr>
          <w:color w:val="323130"/>
          <w:sz w:val="4.3mm"/>
          <w:szCs w:val="4.3mm"/>
          <w:rFonts w:ascii="Segoe UI" w:cs="Segoe UI" w:eastAsia="Segoe UI" w:hAnsi="Segoe UI"/>
        </w:rPr>
        <w:br/>
        <w:t xml:space="preserve">43.</w:t>
      </w:r>
      <w:r>
        <w:rPr>
          <w:color w:val="323130"/>
          <w:sz w:val="4.3mm"/>
          <w:szCs w:val="4.3mm"/>
          <w:rFonts w:ascii="Segoe UI" w:cs="Segoe UI" w:eastAsia="Segoe UI" w:hAnsi="Segoe UI"/>
        </w:rPr>
        <w:br/>
        <w:t xml:space="preserve">El 06/03/2024 se emitió el comunicado EUTSR raya 2024, raya 03, raya 09 con destino a la interventoria y era la remisión del plan de gestión social que le fue entregado AA la interventoria.</w:t>
      </w:r>
      <w:r>
        <w:rPr>
          <w:color w:val="323130"/>
          <w:sz w:val="4.3mm"/>
          <w:szCs w:val="4.3mm"/>
          <w:rFonts w:ascii="Segoe UI" w:cs="Segoe UI" w:eastAsia="Segoe UI" w:hAnsi="Segoe UI"/>
        </w:rPr>
        <w:br/>
        <w:t xml:space="preserve">44.</w:t>
      </w:r>
      <w:r>
        <w:rPr>
          <w:color w:val="323130"/>
          <w:sz w:val="4.3mm"/>
          <w:szCs w:val="4.3mm"/>
          <w:rFonts w:ascii="Segoe UI" w:cs="Segoe UI" w:eastAsia="Segoe UI" w:hAnsi="Segoe UI"/>
        </w:rPr>
        <w:br/>
        <w:t xml:space="preserve">Y si este suscrito hace solicitud como prueba número 44 del oficio del 06/03/2024, es el comunicado EUTSL raya 2024, raya 03, raya 11, que fue entregado a la interventoria y era la remisión de programación ajustada de la versión 06032024.</w:t>
      </w:r>
      <w:r>
        <w:rPr>
          <w:color w:val="323130"/>
          <w:sz w:val="4.3mm"/>
          <w:szCs w:val="4.3mm"/>
          <w:rFonts w:ascii="Segoe UI" w:cs="Segoe UI" w:eastAsia="Segoe UI" w:hAnsi="Segoe UI"/>
        </w:rPr>
        <w:br/>
        <w:t xml:space="preserve">45.</w:t>
      </w:r>
      <w:r>
        <w:rPr>
          <w:color w:val="323130"/>
          <w:sz w:val="4.3mm"/>
          <w:szCs w:val="4.3mm"/>
          <w:rFonts w:ascii="Segoe UI" w:cs="Segoe UI" w:eastAsia="Segoe UI" w:hAnsi="Segoe UI"/>
        </w:rPr>
        <w:br/>
        <w:t xml:space="preserve">En el 45 nosotros tenemos lo siguiente, se trata de un documento del 07/03/2024. El comunicado EUTSR raya 2024, raya 03, raya 12, que fue enviado a la interventoria y que contenía, pues, unos comentarios del PMA. ¿Entonces, qué hicimos? Pues era la entrega de comentarios al plan médico.</w:t>
      </w:r>
      <w:r>
        <w:rPr>
          <w:color w:val="323130"/>
          <w:sz w:val="4.3mm"/>
          <w:szCs w:val="4.3mm"/>
          <w:rFonts w:ascii="Segoe UI" w:cs="Segoe UI" w:eastAsia="Segoe UI" w:hAnsi="Segoe UI"/>
        </w:rPr>
        <w:br/>
        <w:t xml:space="preserve">Fue arquitectónico que fue entregado por la entidad.</w:t>
      </w:r>
      <w:r>
        <w:rPr>
          <w:color w:val="323130"/>
          <w:sz w:val="4.3mm"/>
          <w:szCs w:val="4.3mm"/>
          <w:rFonts w:ascii="Segoe UI" w:cs="Segoe UI" w:eastAsia="Segoe UI" w:hAnsi="Segoe UI"/>
        </w:rPr>
        <w:br/>
        <w:t xml:space="preserve">46 la prueba 46, que es del 11/03/2024. Mediante el comunicado EUTSR 20240313, que fue entregado a la interventoria. Hicimos la remisión de la programación entrega de la programación ajustada a la versión 19.</w:t>
      </w:r>
      <w:r>
        <w:rPr>
          <w:color w:val="323130"/>
          <w:sz w:val="4.3mm"/>
          <w:szCs w:val="4.3mm"/>
          <w:rFonts w:ascii="Segoe UI" w:cs="Segoe UI" w:eastAsia="Segoe UI" w:hAnsi="Segoe UI"/>
        </w:rPr>
        <w:br/>
        <w:t xml:space="preserve">Eso era precisamente lo que el ingeniero Óscar estaba indicando que tuvimos que hacer 19 versiones de programación para que la Interventoria aceptara 19 veces, tocó sentarnos 19 veces, la hicimos 19 veces, la enviamos y hasta que nos dieron el sí a esa programación.</w:t>
      </w:r>
      <w:r>
        <w:rPr>
          <w:color w:val="323130"/>
          <w:sz w:val="4.3mm"/>
          <w:szCs w:val="4.3mm"/>
          <w:rFonts w:ascii="Segoe UI" w:cs="Segoe UI" w:eastAsia="Segoe UI" w:hAnsi="Segoe UI"/>
        </w:rPr>
        <w:br/>
        <w:t xml:space="preserve">Estamos solicitando como prueba esa esa entrega de programación contenida en la prueba número 46, prueba número 47 el 12/03/2024 mediante el oficio e raya UTSR raya 2024, raya 03, raya 14.</w:t>
      </w:r>
      <w:r>
        <w:rPr>
          <w:color w:val="323130"/>
          <w:sz w:val="4.3mm"/>
          <w:szCs w:val="4.3mm"/>
          <w:rFonts w:ascii="Segoe UI" w:cs="Segoe UI" w:eastAsia="Segoe UI" w:hAnsi="Segoe UI"/>
        </w:rPr>
        <w:br/>
        <w:t xml:space="preserve">Con destino a la interventoria se hizo entrega de la información topográfica. Entonces, se entrega de información procesada de la toma en el campo para el levantamiento topográfico. Eso está en la prueba número 47, prueba número 48.</w:t>
      </w:r>
      <w:r>
        <w:rPr>
          <w:color w:val="323130"/>
          <w:sz w:val="4.3mm"/>
          <w:szCs w:val="4.3mm"/>
          <w:rFonts w:ascii="Segoe UI" w:cs="Segoe UI" w:eastAsia="Segoe UI" w:hAnsi="Segoe UI"/>
        </w:rPr>
        <w:br/>
        <w:t xml:space="preserve">El 12/03/2024 mediante el comunicado UTSR raya 2024, raya 03, raya 15 que se le entregó a la interventoria. Se se trata de la entrega de un informe y se trata puntualmente de la entrega de avance del análisis normativo y legal de la edificación.</w:t>
      </w:r>
      <w:r>
        <w:rPr>
          <w:color w:val="323130"/>
          <w:sz w:val="4.3mm"/>
          <w:szCs w:val="4.3mm"/>
          <w:rFonts w:ascii="Segoe UI" w:cs="Segoe UI" w:eastAsia="Segoe UI" w:hAnsi="Segoe UI"/>
        </w:rPr>
        <w:br/>
        <w:t xml:space="preserve">Eso está en la prueba número 48, prueba número 49 el 12/03/2024 mediante el comunicado e raya UPSR, raya 2024, del 03/03/2016, con destino a la interventoria, se hace entrega del avance arquitectónico y se trata, pues.</w:t>
      </w:r>
      <w:r>
        <w:rPr>
          <w:color w:val="323130"/>
          <w:sz w:val="4.3mm"/>
          <w:szCs w:val="4.3mm"/>
          <w:rFonts w:ascii="Segoe UI" w:cs="Segoe UI" w:eastAsia="Segoe UI" w:hAnsi="Segoe UI"/>
        </w:rPr>
        <w:br/>
        <w:t xml:space="preserve">Como lo estaba indicando de la radicación del avance del levantamiento arquitectónico, es obra en la prueba número 49 que estamos solicitando. Prueba número 50 el 14/03/2024 mediante el comunicado. E raya UDSR 2024, raya 03, raya 17, que fue entregado a la interventoria.</w:t>
      </w:r>
      <w:r>
        <w:rPr>
          <w:color w:val="323130"/>
          <w:sz w:val="4.3mm"/>
          <w:szCs w:val="4.3mm"/>
          <w:rFonts w:ascii="Segoe UI" w:cs="Segoe UI" w:eastAsia="Segoe UI" w:hAnsi="Segoe UI"/>
        </w:rPr>
        <w:br/>
        <w:t xml:space="preserve">¿Se hizo entrega de un informe, cuál informe? Pues el informe del levantamiento topográfico.</w:t>
      </w:r>
      <w:r>
        <w:rPr>
          <w:color w:val="323130"/>
          <w:sz w:val="4.3mm"/>
          <w:szCs w:val="4.3mm"/>
          <w:rFonts w:ascii="Segoe UI" w:cs="Segoe UI" w:eastAsia="Segoe UI" w:hAnsi="Segoe UI"/>
        </w:rPr>
        <w:br/>
        <w:t xml:space="preserve">51 el 14/03/2024 mediante el comunicado EUTSR del 2024031803, raya 18 que se le entregó a la interventoria.</w:t>
      </w:r>
      <w:r>
        <w:rPr>
          <w:color w:val="323130"/>
          <w:sz w:val="4.3mm"/>
          <w:szCs w:val="4.3mm"/>
          <w:rFonts w:ascii="Segoe UI" w:cs="Segoe UI" w:eastAsia="Segoe UI" w:hAnsi="Segoe UI"/>
        </w:rPr>
        <w:br/>
        <w:t xml:space="preserve">Nosotros hicimos entrega del informe ajustado.</w:t>
      </w:r>
      <w:r>
        <w:rPr>
          <w:color w:val="323130"/>
          <w:sz w:val="4.3mm"/>
          <w:szCs w:val="4.3mm"/>
          <w:rFonts w:ascii="Segoe UI" w:cs="Segoe UI" w:eastAsia="Segoe UI" w:hAnsi="Segoe UI"/>
        </w:rPr>
        <w:br/>
        <w:t xml:space="preserve">¿De qué? ¿Se trata del ajuste del informe mensual número uno?</w:t>
      </w:r>
      <w:r>
        <w:rPr>
          <w:color w:val="323130"/>
          <w:sz w:val="4.3mm"/>
          <w:szCs w:val="4.3mm"/>
          <w:rFonts w:ascii="Segoe UI" w:cs="Segoe UI" w:eastAsia="Segoe UI" w:hAnsi="Segoe UI"/>
        </w:rPr>
        <w:br/>
        <w:t xml:space="preserve">El archivo 52.</w:t>
      </w:r>
      <w:r>
        <w:rPr>
          <w:color w:val="323130"/>
          <w:sz w:val="4.3mm"/>
          <w:szCs w:val="4.3mm"/>
          <w:rFonts w:ascii="Segoe UI" w:cs="Segoe UI" w:eastAsia="Segoe UI" w:hAnsi="Segoe UI"/>
        </w:rPr>
        <w:br/>
        <w:t xml:space="preserve">O la solicitud número 52 es del 14/03/2024. Se trata del oficio EUTSR raya 2024. Raya 03, raya 19, con destino a la interventoria y era.</w:t>
      </w:r>
      <w:r>
        <w:rPr>
          <w:color w:val="323130"/>
          <w:sz w:val="4.3mm"/>
          <w:szCs w:val="4.3mm"/>
          <w:rFonts w:ascii="Segoe UI" w:cs="Segoe UI" w:eastAsia="Segoe UI" w:hAnsi="Segoe UI"/>
        </w:rPr>
        <w:br/>
        <w:t xml:space="preserve">La metodología y se trata de la metodología y programación de estudio de suelo.</w:t>
      </w:r>
      <w:r>
        <w:rPr>
          <w:color w:val="323130"/>
          <w:sz w:val="4.3mm"/>
          <w:szCs w:val="4.3mm"/>
          <w:rFonts w:ascii="Segoe UI" w:cs="Segoe UI" w:eastAsia="Segoe UI" w:hAnsi="Segoe UI"/>
        </w:rPr>
        <w:br/>
        <w:t xml:space="preserve">53.</w:t>
      </w:r>
      <w:r>
        <w:rPr>
          <w:color w:val="323130"/>
          <w:sz w:val="4.3mm"/>
          <w:szCs w:val="4.3mm"/>
          <w:rFonts w:ascii="Segoe UI" w:cs="Segoe UI" w:eastAsia="Segoe UI" w:hAnsi="Segoe UI"/>
        </w:rPr>
        <w:br/>
        <w:t xml:space="preserve">El 15/03/2024 mediante el comunicado EUTSL raya 2024, raya 03, raya 20 con destino a la interventoria. Hicimos entrega de un informe, era el informe semanal número 8 del 04/03/2024 al 10/03/2024 54.</w:t>
      </w:r>
      <w:r>
        <w:rPr>
          <w:color w:val="323130"/>
          <w:sz w:val="4.3mm"/>
          <w:szCs w:val="4.3mm"/>
          <w:rFonts w:ascii="Segoe UI" w:cs="Segoe UI" w:eastAsia="Segoe UI" w:hAnsi="Segoe UI"/>
        </w:rPr>
        <w:br/>
        <w:t xml:space="preserve">Queremos que se tenga como pruebas el archivo del 18/03/2024, comunicación e raya UTSL, raya, 2024, raya 03, raya 21 con destino a la interventoria. ¿Y qué estábamos entregando? Pues las planillas, las planillas de de de afiliación y pago del sistema general de seguridad social integral.</w:t>
      </w:r>
      <w:r>
        <w:rPr>
          <w:color w:val="323130"/>
          <w:sz w:val="4.3mm"/>
          <w:szCs w:val="4.3mm"/>
          <w:rFonts w:ascii="Segoe UI" w:cs="Segoe UI" w:eastAsia="Segoe UI" w:hAnsi="Segoe UI"/>
        </w:rPr>
        <w:br/>
        <w:t xml:space="preserve">55.</w:t>
      </w:r>
      <w:r>
        <w:rPr>
          <w:color w:val="323130"/>
          <w:sz w:val="4.3mm"/>
          <w:szCs w:val="4.3mm"/>
          <w:rFonts w:ascii="Segoe UI" w:cs="Segoe UI" w:eastAsia="Segoe UI" w:hAnsi="Segoe UI"/>
        </w:rPr>
        <w:br/>
        <w:t xml:space="preserve">La prueba 55 es un oficio del 18/03/2024. Este oficio es el e raya, UTSR raya, 2024, raya 03, raya 22, que fue enviado a la interventoria y se trataba del ajuste de metodología.</w:t>
      </w:r>
      <w:r>
        <w:rPr>
          <w:color w:val="323130"/>
          <w:sz w:val="4.3mm"/>
          <w:szCs w:val="4.3mm"/>
          <w:rFonts w:ascii="Segoe UI" w:cs="Segoe UI" w:eastAsia="Segoe UI" w:hAnsi="Segoe UI"/>
        </w:rPr>
        <w:br/>
        <w:t xml:space="preserve">¿Eh? ¿Entonces es en la justa metodología y plan de trabajo, de estudios de suelos?</w:t>
      </w:r>
      <w:r>
        <w:rPr>
          <w:color w:val="323130"/>
          <w:sz w:val="4.3mm"/>
          <w:szCs w:val="4.3mm"/>
          <w:rFonts w:ascii="Segoe UI" w:cs="Segoe UI" w:eastAsia="Segoe UI" w:hAnsi="Segoe UI"/>
        </w:rPr>
        <w:br/>
        <w:t xml:space="preserve">Tenemos como prueba número 56, pedida por este apoderado. La comunicación del 18/03/2024 se trata del oficio e raya UTSL raya 2024, raya 03, raya 23, que fue enviado a la interventoria.</w:t>
      </w:r>
      <w:r>
        <w:rPr>
          <w:color w:val="323130"/>
          <w:sz w:val="4.3mm"/>
          <w:szCs w:val="4.3mm"/>
          <w:rFonts w:ascii="Segoe UI" w:cs="Segoe UI" w:eastAsia="Segoe UI" w:hAnsi="Segoe UI"/>
        </w:rPr>
        <w:br/>
        <w:t xml:space="preserve">De qué se trata la relación del personal de suelos, la relación del personal de suelos que va a participar en las actividades de campo, del estudio de suelos del día 20/03/2024.</w:t>
      </w:r>
      <w:r>
        <w:rPr>
          <w:color w:val="323130"/>
          <w:sz w:val="4.3mm"/>
          <w:szCs w:val="4.3mm"/>
          <w:rFonts w:ascii="Segoe UI" w:cs="Segoe UI" w:eastAsia="Segoe UI" w:hAnsi="Segoe UI"/>
        </w:rPr>
        <w:br/>
        <w:t xml:space="preserve">57.</w:t>
      </w:r>
      <w:r>
        <w:rPr>
          <w:color w:val="323130"/>
          <w:sz w:val="4.3mm"/>
          <w:szCs w:val="4.3mm"/>
          <w:rFonts w:ascii="Segoe UI" w:cs="Segoe UI" w:eastAsia="Segoe UI" w:hAnsi="Segoe UI"/>
        </w:rPr>
        <w:br/>
        <w:t xml:space="preserve">En la solicitud 57 es un documento del 19/03/2024. Ese documento se identifica como oficio número e raya UTSR raya, 2024, raya 03, raya 24, que fue enviado a la interventoria. ¿Y de qué se trata? De un avance de topografía, entonces la erradicación del avance del levantamiento arquitectónico.</w:t>
      </w:r>
      <w:r>
        <w:rPr>
          <w:color w:val="323130"/>
          <w:sz w:val="4.3mm"/>
          <w:szCs w:val="4.3mm"/>
          <w:rFonts w:ascii="Segoe UI" w:cs="Segoe UI" w:eastAsia="Segoe UI" w:hAnsi="Segoe UI"/>
        </w:rPr>
        <w:br/>
        <w:t xml:space="preserve">Como prueba 58 es el 19 marzo 2024 mediante el oficio EUTSL 20240325 que se le envió a la interventoria y era una relación de personal que participaría en las actividades de campo del estudio de suelos del 20/03/2024.</w:t>
      </w:r>
      <w:r>
        <w:rPr>
          <w:color w:val="323130"/>
          <w:sz w:val="4.3mm"/>
          <w:szCs w:val="4.3mm"/>
          <w:rFonts w:ascii="Segoe UI" w:cs="Segoe UI" w:eastAsia="Segoe UI" w:hAnsi="Segoe UI"/>
        </w:rPr>
        <w:br/>
        <w:t xml:space="preserve">Como prueba 59 es el comunicado del 13/03/2024. Es el radicado o el oficio SU 52403990, que fue enviado a la interventoria y se trata de la copia de boleta de curaduría número 5.</w:t>
      </w:r>
      <w:r>
        <w:rPr>
          <w:color w:val="323130"/>
          <w:sz w:val="4.3mm"/>
          <w:szCs w:val="4.3mm"/>
          <w:rFonts w:ascii="Segoe UI" w:cs="Segoe UI" w:eastAsia="Segoe UI" w:hAnsi="Segoe UI"/>
        </w:rPr>
        <w:br/>
        <w:t xml:space="preserve">De la boleta de radicación CU 52403990 del 13/03/2024 era el concepto de norma.</w:t>
      </w:r>
      <w:r>
        <w:rPr>
          <w:color w:val="323130"/>
          <w:sz w:val="4.3mm"/>
          <w:szCs w:val="4.3mm"/>
          <w:rFonts w:ascii="Segoe UI" w:cs="Segoe UI" w:eastAsia="Segoe UI" w:hAnsi="Segoe UI"/>
        </w:rPr>
        <w:br/>
        <w:t xml:space="preserve">Como prueba número 60, solicito el comunicado del 20/03/2024 bajo el oficio EUTSL raya 2024, raya 03, raya 26, que fue enviado a la interventoria y es la entrega del plano topográfico, la entrega de planos de levantamiento topográfico.</w:t>
      </w:r>
      <w:r>
        <w:rPr>
          <w:color w:val="323130"/>
          <w:sz w:val="4.3mm"/>
          <w:szCs w:val="4.3mm"/>
          <w:rFonts w:ascii="Segoe UI" w:cs="Segoe UI" w:eastAsia="Segoe UI" w:hAnsi="Segoe UI"/>
        </w:rPr>
        <w:br/>
        <w:t xml:space="preserve">Como 61, se trata de un comunicado.</w:t>
      </w:r>
      <w:r>
        <w:rPr>
          <w:color w:val="323130"/>
          <w:sz w:val="4.3mm"/>
          <w:szCs w:val="4.3mm"/>
          <w:rFonts w:ascii="Segoe UI" w:cs="Segoe UI" w:eastAsia="Segoe UI" w:hAnsi="Segoe UI"/>
        </w:rPr>
        <w:br/>
        <w:t xml:space="preserve">Del 21/03/2024 mediante el oficio e raya UTSL raya 2024, raya 03, raya 27 de la interventoria y en la entrega del PMA, recordemos que el PMA es el programa médico arquitectónico.</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Prueba 62 como prueba 62. Solicito el comunicado del 21/03/2024. Es el oficio EUTSL raya 2024. Raya 03, raya 29, que emitió la interventoria y es una solicitud de cambio arquitectónico. Entonces solicitud de.</w:t>
      </w:r>
      <w:r>
        <w:rPr>
          <w:color w:val="323130"/>
          <w:sz w:val="4.3mm"/>
          <w:szCs w:val="4.3mm"/>
          <w:rFonts w:ascii="Segoe UI" w:cs="Segoe UI" w:eastAsia="Segoe UI" w:hAnsi="Segoe UI"/>
        </w:rPr>
        <w:br/>
        <w:t xml:space="preserve">De de del arquitecto, solicitud del cambio del del profesional para el cargo de arquitecto, diseñador. Se trató de ese de ese comunicado, el número 63 nosotros el 21/03/2024. Mediante el comunicado EUTSR.</w:t>
      </w:r>
      <w:r>
        <w:rPr>
          <w:color w:val="323130"/>
          <w:sz w:val="4.3mm"/>
          <w:szCs w:val="4.3mm"/>
          <w:rFonts w:ascii="Segoe UI" w:cs="Segoe UI" w:eastAsia="Segoe UI" w:hAnsi="Segoe UI"/>
        </w:rPr>
        <w:br/>
        <w:t xml:space="preserve">Permítame 1 segundo.</w:t>
      </w:r>
      <w:r>
        <w:rPr>
          <w:color w:val="323130"/>
          <w:sz w:val="4.3mm"/>
          <w:szCs w:val="4.3mm"/>
          <w:rFonts w:ascii="Segoe UI" w:cs="Segoe UI" w:eastAsia="Segoe UI" w:hAnsi="Segoe UI"/>
        </w:rPr>
        <w:br/>
        <w:t xml:space="preserve">Estoy, estoy en audiencia, por favor, me llama mañana un abrazo.</w:t>
      </w:r>
      <w:r>
        <w:rPr>
          <w:color w:val="323130"/>
          <w:sz w:val="4.3mm"/>
          <w:szCs w:val="4.3mm"/>
          <w:rFonts w:ascii="Segoe UI" w:cs="Segoe UI" w:eastAsia="Segoe UI" w:hAnsi="Segoe UI"/>
        </w:rPr>
        <w:br/>
        <w:t xml:space="preserve">E 63 discúlpeme del 21/03/2024 es el comunicado e raya UTSR raya 2024, raya 03, raya 28, que fue enviado a la interventoria y era la respuesta a una premio a la premio número 3 para ser más específico.</w:t>
      </w:r>
      <w:r>
        <w:rPr>
          <w:color w:val="323130"/>
          <w:sz w:val="4.3mm"/>
          <w:szCs w:val="4.3mm"/>
          <w:rFonts w:ascii="Segoe UI" w:cs="Segoe UI" w:eastAsia="Segoe UI" w:hAnsi="Segoe UI"/>
        </w:rPr>
        <w:br/>
        <w:t xml:space="preserve">En el archivo 64. Usted encontrará que se trata de un comunicado el 22/03/2024 el comunicado e raya UTSR raya 2024.</w:t>
      </w:r>
      <w:r>
        <w:rPr>
          <w:color w:val="323130"/>
          <w:sz w:val="4.3mm"/>
          <w:szCs w:val="4.3mm"/>
          <w:rFonts w:ascii="Segoe UI" w:cs="Segoe UI" w:eastAsia="Segoe UI" w:hAnsi="Segoe UI"/>
        </w:rPr>
        <w:br/>
        <w:t xml:space="preserve">Raya 03, raya 29, que fue enviado a la interventoria y se trataba de la matriz normativa aplicable al proyecto, la marichuela, en el número 65. Nosotros solicitamos como prueba el comunicado el 22/03/2024, es el oficio EUTSL raya 2024, raya 03, raya 30 de la interventoria.</w:t>
      </w:r>
      <w:r>
        <w:rPr>
          <w:color w:val="323130"/>
          <w:sz w:val="4.3mm"/>
          <w:szCs w:val="4.3mm"/>
          <w:rFonts w:ascii="Segoe UI" w:cs="Segoe UI" w:eastAsia="Segoe UI" w:hAnsi="Segoe UI"/>
        </w:rPr>
        <w:br/>
        <w:t xml:space="preserve">Y en la entrega del programa médico arquitectónico ajustado.</w:t>
      </w:r>
      <w:r>
        <w:rPr>
          <w:color w:val="323130"/>
          <w:sz w:val="4.3mm"/>
          <w:szCs w:val="4.3mm"/>
          <w:rFonts w:ascii="Segoe UI" w:cs="Segoe UI" w:eastAsia="Segoe UI" w:hAnsi="Segoe UI"/>
        </w:rPr>
        <w:br/>
        <w:t xml:space="preserve">En el archivo 66.</w:t>
      </w:r>
      <w:r>
        <w:rPr>
          <w:color w:val="323130"/>
          <w:sz w:val="4.3mm"/>
          <w:szCs w:val="4.3mm"/>
          <w:rFonts w:ascii="Segoe UI" w:cs="Segoe UI" w:eastAsia="Segoe UI" w:hAnsi="Segoe UI"/>
        </w:rPr>
        <w:br/>
        <w:t xml:space="preserve">Que del 22/03/2024. Se trata del comunicado EUTSL raya 2024, raya 03, raya 31 de la interventoria es el concepto de de de de norma. Entonces lo que hicimos fue la entrega de del concepto de la norma que se estaba solicitando.</w:t>
      </w:r>
      <w:r>
        <w:rPr>
          <w:color w:val="323130"/>
          <w:sz w:val="4.3mm"/>
          <w:szCs w:val="4.3mm"/>
          <w:rFonts w:ascii="Segoe UI" w:cs="Segoe UI" w:eastAsia="Segoe UI" w:hAnsi="Segoe UI"/>
        </w:rPr>
        <w:br/>
        <w:t xml:space="preserve">En el archivo 67.</w:t>
      </w:r>
      <w:r>
        <w:rPr>
          <w:color w:val="323130"/>
          <w:sz w:val="4.3mm"/>
          <w:szCs w:val="4.3mm"/>
          <w:rFonts w:ascii="Segoe UI" w:cs="Segoe UI" w:eastAsia="Segoe UI" w:hAnsi="Segoe UI"/>
        </w:rPr>
        <w:br/>
        <w:t xml:space="preserve">Nosotros estamos solicitando como prueba comentarle el oficio del 22/03/2024 en el oficio EUTSL raya 2024, raya 03, raya 32, enviado a la interventoria.</w:t>
      </w:r>
      <w:r>
        <w:rPr>
          <w:color w:val="323130"/>
          <w:sz w:val="4.3mm"/>
          <w:szCs w:val="4.3mm"/>
          <w:rFonts w:ascii="Segoe UI" w:cs="Segoe UI" w:eastAsia="Segoe UI" w:hAnsi="Segoe UI"/>
        </w:rPr>
        <w:br/>
        <w:t xml:space="preserve">¿Y qué estábamos haciendo? La radicación del levantamiento arquitectónico e inventario de demolición.</w:t>
      </w:r>
      <w:r>
        <w:rPr>
          <w:color w:val="323130"/>
          <w:sz w:val="4.3mm"/>
          <w:szCs w:val="4.3mm"/>
          <w:rFonts w:ascii="Segoe UI" w:cs="Segoe UI" w:eastAsia="Segoe UI" w:hAnsi="Segoe UI"/>
        </w:rPr>
        <w:br/>
        <w:t xml:space="preserve">Artículos, artículos discúlpeme, numeral 68 como prueba 68 solicitamos el comunicado del 23/03/2024 mediante el oficio EUTSR raya 2024, raya 03. Raya 33.</w:t>
      </w:r>
      <w:r>
        <w:rPr>
          <w:color w:val="323130"/>
          <w:sz w:val="4.3mm"/>
          <w:szCs w:val="4.3mm"/>
          <w:rFonts w:ascii="Segoe UI" w:cs="Segoe UI" w:eastAsia="Segoe UI" w:hAnsi="Segoe UI"/>
        </w:rPr>
        <w:br/>
        <w:t xml:space="preserve">¿Enviado a la interventoria y de qué? Se trataba del informe semanal número 8 es el ajuste de informe semanal número 8. Tenemos en el archivo 69 que nosotros el 23/03/2024 en el oficio EUTSR raya 2024, raya 03, raya 34 es con.</w:t>
      </w:r>
      <w:r>
        <w:rPr>
          <w:color w:val="323130"/>
          <w:sz w:val="4.3mm"/>
          <w:szCs w:val="4.3mm"/>
          <w:rFonts w:ascii="Segoe UI" w:cs="Segoe UI" w:eastAsia="Segoe UI" w:hAnsi="Segoe UI"/>
        </w:rPr>
        <w:br/>
        <w:t xml:space="preserve">Destino a la interventoria remitimos el informe semanal número 9 y ese informe semanal número 9, pues fue entregado a la interventoria. ¿Eso está en el archivo o en la solicitud número 69? Me pueden dar 5 minutos, tomo agua y ya vuelvo.</w:t>
      </w:r>
      <w:r>
        <w:rPr>
          <w:color w:val="323130"/>
          <w:sz w:val="4.3mm"/>
          <w:szCs w:val="4.3mm"/>
          <w:rFonts w:ascii="Segoe UI" w:cs="Segoe UI" w:eastAsia="Segoe UI" w:hAnsi="Segoe UI"/>
        </w:rPr>
        <w:br/>
        <w:t xml:space="preserve">Doctora Virginia, 2 minutos para tomar algo.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2:29:18</w:t>
      </w:r>
      <w:r>
        <w:rPr>
          <w:color w:val="323130"/>
          <w:sz w:val="4.3mm"/>
          <w:szCs w:val="4.3mm"/>
          <w:rFonts w:ascii="Segoe UI" w:cs="Segoe UI" w:eastAsia="Segoe UI" w:hAnsi="Segoe UI"/>
        </w:rPr>
        <w:br/>
        <w:t xml:space="preserve">Hoy sí, Claro, doctor, por supuesto.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2:29:21</w:t>
      </w:r>
      <w:r>
        <w:rPr>
          <w:color w:val="323130"/>
          <w:sz w:val="4.3mm"/>
          <w:szCs w:val="4.3mm"/>
          <w:rFonts w:ascii="Segoe UI" w:cs="Segoe UI" w:eastAsia="Segoe UI" w:hAnsi="Segoe UI"/>
        </w:rPr>
        <w:br/>
        <w:t xml:space="preserve">Gracias voy, voy a apagar la Cámara de 2 minutos.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2:29:25</w:t>
      </w:r>
      <w:r>
        <w:rPr>
          <w:color w:val="323130"/>
          <w:sz w:val="4.3mm"/>
          <w:szCs w:val="4.3mm"/>
          <w:rFonts w:ascii="Segoe UI" w:cs="Segoe UI" w:eastAsia="Segoe UI" w:hAnsi="Segoe UI"/>
        </w:rPr>
        <w:br/>
        <w:t xml:space="preserve">Se ve que se linda más.</w:t>
      </w:r>
      <w:r>
        <w:rPr>
          <w:color w:val="323130"/>
          <w:sz w:val="4.3mm"/>
          <w:szCs w:val="4.3mm"/>
          <w:rFonts w:ascii="Segoe UI" w:cs="Segoe UI" w:eastAsia="Segoe UI" w:hAnsi="Segoe UI"/>
        </w:rPr>
        <w:br/>
        <w:t xml:space="preserve">Ahora me le pone aquí, vale, por favor.</w:t>
      </w:r>
      <w:r>
        <w:rPr>
          <w:color w:val="323130"/>
          <w:sz w:val="4.3mm"/>
          <w:szCs w:val="4.3mm"/>
          <w:rFonts w:ascii="Segoe UI" w:cs="Segoe UI" w:eastAsia="Segoe UI" w:hAnsi="Segoe UI"/>
        </w:rPr>
        <w:br/>
        <w:t xml:space="preserve">O sea, que no rápido.</w:t>
      </w:r>
      <w:r>
        <w:rPr>
          <w:color w:val="323130"/>
          <w:sz w:val="4.3mm"/>
          <w:szCs w:val="4.3mm"/>
          <w:rFonts w:ascii="Segoe UI" w:cs="Segoe UI" w:eastAsia="Segoe UI" w:hAnsi="Segoe UI"/>
        </w:rPr>
        <w:br/>
        <w:t xml:space="preserve">Yo creo que ellos pensaban que esos contratestaban hasta el 31 de Julio.</w:t>
      </w:r>
      <w:r>
        <w:rPr>
          <w:color w:val="323130"/>
          <w:sz w:val="4.3mm"/>
          <w:szCs w:val="4.3mm"/>
          <w:rFonts w:ascii="Segoe UI" w:cs="Segoe UI" w:eastAsia="Segoe UI" w:hAnsi="Segoe UI"/>
        </w:rPr>
        <w:br/>
        <w:t xml:space="preserve">Pero entonces me queda falta, ciro bueno, pero es que, pero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2:30:21</w:t>
      </w:r>
      <w:r>
        <w:rPr>
          <w:color w:val="323130"/>
          <w:sz w:val="4.3mm"/>
          <w:szCs w:val="4.3mm"/>
          <w:rFonts w:ascii="Segoe UI" w:cs="Segoe UI" w:eastAsia="Segoe UI" w:hAnsi="Segoe UI"/>
        </w:rPr>
        <w:br/>
        <w:t xml:space="preserve">Doctoral el micrófono está abierto.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2:30:24</w:t>
      </w:r>
      <w:r>
        <w:rPr>
          <w:color w:val="323130"/>
          <w:sz w:val="4.3mm"/>
          <w:szCs w:val="4.3mm"/>
          <w:rFonts w:ascii="Segoe UI" w:cs="Segoe UI" w:eastAsia="Segoe UI" w:hAnsi="Segoe UI"/>
        </w:rPr>
        <w:br/>
        <w:t xml:space="preserve">Ay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2:30:56</w:t>
      </w:r>
      <w:r>
        <w:rPr>
          <w:color w:val="323130"/>
          <w:sz w:val="4.3mm"/>
          <w:szCs w:val="4.3mm"/>
          <w:rFonts w:ascii="Segoe UI" w:cs="Segoe UI" w:eastAsia="Segoe UI" w:hAnsi="Segoe UI"/>
        </w:rPr>
        <w:br/>
        <w:t xml:space="preserve">Listo para ya volví, muchas gracias, bueno.</w:t>
      </w:r>
      <w:r>
        <w:rPr>
          <w:color w:val="323130"/>
          <w:sz w:val="4.3mm"/>
          <w:szCs w:val="4.3mm"/>
          <w:rFonts w:ascii="Segoe UI" w:cs="Segoe UI" w:eastAsia="Segoe UI" w:hAnsi="Segoe UI"/>
        </w:rPr>
        <w:br/>
        <w:t xml:space="preserve">Entonces en el archivo, en la solicitud número 70 se trata de un comunicado el 23/03/2024. Es el oficio e raya UTSR raya 2024, raya 03, raya 35, con destino a la interventoria era el informe mensual 2.</w:t>
      </w:r>
      <w:r>
        <w:rPr>
          <w:color w:val="323130"/>
          <w:sz w:val="4.3mm"/>
          <w:szCs w:val="4.3mm"/>
          <w:rFonts w:ascii="Segoe UI" w:cs="Segoe UI" w:eastAsia="Segoe UI" w:hAnsi="Segoe UI"/>
        </w:rPr>
        <w:br/>
        <w:t xml:space="preserve">Se trata de la entrega del informe mensual número 2. Recordemos lo que les decía, teníamos informes semanales e informes mensuales. Este se trata del informe número 2, mensual mensual número 2.</w:t>
      </w:r>
      <w:r>
        <w:rPr>
          <w:color w:val="323130"/>
          <w:sz w:val="4.3mm"/>
          <w:szCs w:val="4.3mm"/>
          <w:rFonts w:ascii="Segoe UI" w:cs="Segoe UI" w:eastAsia="Segoe UI" w:hAnsi="Segoe UI"/>
        </w:rPr>
        <w:br/>
        <w:t xml:space="preserve">En el 71 este suscrito apoderado le solicita el comunicado del 01/04/2024. Se trata del comunicado e raya UTSR, raya, 2024, raya cero, cuatro raya 02 con destino a la interventoria era el informe semanal número 10.</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2:31:41</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2:31:56</w:t>
      </w:r>
      <w:r>
        <w:rPr>
          <w:color w:val="323130"/>
          <w:sz w:val="4.3mm"/>
          <w:szCs w:val="4.3mm"/>
          <w:rFonts w:ascii="Segoe UI" w:cs="Segoe UI" w:eastAsia="Segoe UI" w:hAnsi="Segoe UI"/>
        </w:rPr>
        <w:br/>
        <w:t xml:space="preserve">El 72 el 01/03/2000 el 01/04/2024 mediante el comunicado UTSL 2024, raya cero cuatro raya 03 con destino a la interventoria tratada. Se trata de una solicitud de ingreso de personal y equipo de estudio GEOTÉCNICO.</w:t>
      </w:r>
      <w:r>
        <w:rPr>
          <w:color w:val="323130"/>
          <w:sz w:val="4.3mm"/>
          <w:szCs w:val="4.3mm"/>
          <w:rFonts w:ascii="Segoe UI" w:cs="Segoe UI" w:eastAsia="Segoe UI" w:hAnsi="Segoe UI"/>
        </w:rPr>
        <w:br/>
        <w:t xml:space="preserve">El 73.</w:t>
      </w:r>
      <w:r>
        <w:rPr>
          <w:color w:val="323130"/>
          <w:sz w:val="4.3mm"/>
          <w:szCs w:val="4.3mm"/>
          <w:rFonts w:ascii="Segoe UI" w:cs="Segoe UI" w:eastAsia="Segoe UI" w:hAnsi="Segoe UI"/>
        </w:rPr>
        <w:br/>
        <w:t xml:space="preserve">Ya permítame 1 segundo.</w:t>
      </w:r>
      <w:r>
        <w:rPr>
          <w:color w:val="323130"/>
          <w:sz w:val="4.3mm"/>
          <w:szCs w:val="4.3mm"/>
          <w:rFonts w:ascii="Segoe UI" w:cs="Segoe UI" w:eastAsia="Segoe UI" w:hAnsi="Segoe UI"/>
        </w:rPr>
        <w:br/>
        <w:t xml:space="preserve">El 73 se trata de un comunicado del 02/04/2024. Se identifica con el EUTSL raya 2024, raya cero, cuatro raya cero cuatro, que fue enviado también a la interventoria y que tenía este documento. El plan de contingencia o la matriz de plan de contingencia.</w:t>
      </w:r>
      <w:r>
        <w:rPr>
          <w:color w:val="323130"/>
          <w:sz w:val="4.3mm"/>
          <w:szCs w:val="4.3mm"/>
          <w:rFonts w:ascii="Segoe UI" w:cs="Segoe UI" w:eastAsia="Segoe UI" w:hAnsi="Segoe UI"/>
        </w:rPr>
        <w:br/>
        <w:t xml:space="preserve">Para decirlo de de de de otro modo. Solicito como prueba 74 el documento del 01/04/2024 el e raya, UTSL raya, 2024, raya cero, cuatro raya 05 de la interventoria y es la remisión.</w:t>
      </w:r>
      <w:r>
        <w:rPr>
          <w:color w:val="323130"/>
          <w:sz w:val="4.3mm"/>
          <w:szCs w:val="4.3mm"/>
          <w:rFonts w:ascii="Segoe UI" w:cs="Segoe UI" w:eastAsia="Segoe UI" w:hAnsi="Segoe UI"/>
        </w:rPr>
        <w:br/>
        <w:t xml:space="preserve">¿Plano plano, qué plano de la manzana catastral?</w:t>
      </w:r>
      <w:r>
        <w:rPr>
          <w:color w:val="323130"/>
          <w:sz w:val="4.3mm"/>
          <w:szCs w:val="4.3mm"/>
          <w:rFonts w:ascii="Segoe UI" w:cs="Segoe UI" w:eastAsia="Segoe UI" w:hAnsi="Segoe UI"/>
        </w:rPr>
        <w:br/>
        <w:t xml:space="preserve">75 en el 75, Eh, que es del 03/04/2024, mediante el comunicado e raya UTSR raya 2024, raya cero, cuatro raya 06, que fue enviado a la interventoria fue el trámite notarial, el trámite notarial número 6, para ser más específico.</w:t>
      </w:r>
      <w:r>
        <w:rPr>
          <w:color w:val="323130"/>
          <w:sz w:val="4.3mm"/>
          <w:szCs w:val="4.3mm"/>
          <w:rFonts w:ascii="Segoe UI" w:cs="Segoe UI" w:eastAsia="Segoe UI" w:hAnsi="Segoe UI"/>
        </w:rPr>
        <w:br/>
        <w:t xml:space="preserve">Prueba número 76. Solicito el comunicado del 04/04/2024. El comunicado EUTSR raya 2024, raya cero cuatro raya 08 de la interventoria informe semanal 11 informe semanal número 11.</w:t>
      </w:r>
      <w:r>
        <w:rPr>
          <w:color w:val="323130"/>
          <w:sz w:val="4.3mm"/>
          <w:szCs w:val="4.3mm"/>
          <w:rFonts w:ascii="Segoe UI" w:cs="Segoe UI" w:eastAsia="Segoe UI" w:hAnsi="Segoe UI"/>
        </w:rPr>
        <w:br/>
        <w:t xml:space="preserve">El 77 se trata del comunicado el 03/04/2024 es el comunicado EUTSR raya 2024, raya cero cuatro raya 09, que fue enviado a la interventoria. ¿Se trataba de un informe de normatividad o de normativa general que fue era solicitado necesario y pues?</w:t>
      </w:r>
      <w:r>
        <w:rPr>
          <w:color w:val="323130"/>
          <w:sz w:val="4.3mm"/>
          <w:szCs w:val="4.3mm"/>
          <w:rFonts w:ascii="Segoe UI" w:cs="Segoe UI" w:eastAsia="Segoe UI" w:hAnsi="Segoe UI"/>
        </w:rPr>
        <w:br/>
        <w:t xml:space="preserve">Se entregó, tenemos el 78. Se trata de el informe el 03/04/2024 Comunicado EUTSR 20240410 enviado a la Interventoria.</w:t>
      </w:r>
      <w:r>
        <w:rPr>
          <w:color w:val="323130"/>
          <w:sz w:val="4.3mm"/>
          <w:szCs w:val="4.3mm"/>
          <w:rFonts w:ascii="Segoe UI" w:cs="Segoe UI" w:eastAsia="Segoe UI" w:hAnsi="Segoe UI"/>
        </w:rPr>
        <w:br/>
        <w:t xml:space="preserve">Y se trata de una propuesta de zonificación del esquema básico.</w:t>
      </w:r>
      <w:r>
        <w:rPr>
          <w:color w:val="323130"/>
          <w:sz w:val="4.3mm"/>
          <w:szCs w:val="4.3mm"/>
          <w:rFonts w:ascii="Segoe UI" w:cs="Segoe UI" w:eastAsia="Segoe UI" w:hAnsi="Segoe UI"/>
        </w:rPr>
        <w:br/>
        <w:t xml:space="preserve">Tenemos como prueba 79 el la solicitud o el documento el 03/04/2024 en el oficio e raya UTSR raya 2024, raya cero cuatro raya 05, que fue enviado a la interventoria y se trataba de la radicación del levantamiento arquitectónico.</w:t>
      </w:r>
      <w:r>
        <w:rPr>
          <w:color w:val="323130"/>
          <w:sz w:val="4.3mm"/>
          <w:szCs w:val="4.3mm"/>
          <w:rFonts w:ascii="Segoe UI" w:cs="Segoe UI" w:eastAsia="Segoe UI" w:hAnsi="Segoe UI"/>
        </w:rPr>
        <w:br/>
        <w:t xml:space="preserve">E inventario de demolición.</w:t>
      </w:r>
      <w:r>
        <w:rPr>
          <w:color w:val="323130"/>
          <w:sz w:val="4.3mm"/>
          <w:szCs w:val="4.3mm"/>
          <w:rFonts w:ascii="Segoe UI" w:cs="Segoe UI" w:eastAsia="Segoe UI" w:hAnsi="Segoe UI"/>
        </w:rPr>
        <w:br/>
        <w:t xml:space="preserve">Tenemos como prueba número 80.</w:t>
      </w:r>
      <w:r>
        <w:rPr>
          <w:color w:val="323130"/>
          <w:sz w:val="4.3mm"/>
          <w:szCs w:val="4.3mm"/>
          <w:rFonts w:ascii="Segoe UI" w:cs="Segoe UI" w:eastAsia="Segoe UI" w:hAnsi="Segoe UI"/>
        </w:rPr>
        <w:br/>
        <w:t xml:space="preserve">El 05/04/2024 mediante el comunicado e raya UTSL raya 2024, raya cero. Cuatro raya 11 fue enviado al Tadep la depa. ¿Y qué estábamos haciendo? Era la afectación predial, entonces era la solicitud de certificado de afectación.</w:t>
      </w:r>
      <w:r>
        <w:rPr>
          <w:color w:val="323130"/>
          <w:sz w:val="4.3mm"/>
          <w:szCs w:val="4.3mm"/>
          <w:rFonts w:ascii="Segoe UI" w:cs="Segoe UI" w:eastAsia="Segoe UI" w:hAnsi="Segoe UI"/>
        </w:rPr>
        <w:br/>
        <w:t xml:space="preserve">Al predio número 50 s 1112367 como prueba número 81, solicito el comunicado el 05/04/2024, es el comunicado. E raya UDSL, raya 2024, raya cero. Cuatro raya 12.</w:t>
      </w:r>
      <w:r>
        <w:rPr>
          <w:color w:val="323130"/>
          <w:sz w:val="4.3mm"/>
          <w:szCs w:val="4.3mm"/>
          <w:rFonts w:ascii="Segoe UI" w:cs="Segoe UI" w:eastAsia="Segoe UI" w:hAnsi="Segoe UI"/>
        </w:rPr>
        <w:br/>
        <w:t xml:space="preserve">Que fue enviado a la interventoria que le estábamos enviando a la interventoria en esta ocasión el plan de gestión ambiental 82. Quiero hacer uso el documento del 4 de abril discúlpeme el 08/04/2024, mediante el comunicado.</w:t>
      </w:r>
      <w:r>
        <w:rPr>
          <w:color w:val="323130"/>
          <w:sz w:val="4.3mm"/>
          <w:szCs w:val="4.3mm"/>
          <w:rFonts w:ascii="Segoe UI" w:cs="Segoe UI" w:eastAsia="Segoe UI" w:hAnsi="Segoe UI"/>
        </w:rPr>
        <w:br/>
        <w:t xml:space="preserve">E raya UTSR raya, 2024, raya cero. Cuatro raya 13, que fue enviado a la interventoria y era el levantamiento arquitectónico e inventario de demolición.</w:t>
      </w:r>
      <w:r>
        <w:rPr>
          <w:color w:val="323130"/>
          <w:sz w:val="4.3mm"/>
          <w:szCs w:val="4.3mm"/>
          <w:rFonts w:ascii="Segoe UI" w:cs="Segoe UI" w:eastAsia="Segoe UI" w:hAnsi="Segoe UI"/>
        </w:rPr>
        <w:br/>
        <w:t xml:space="preserve">El 83 es del 04/04/2024. Se trata del comunicado e raya UTSR, raya, 2024, raya cero. Cuatro raya 14, enviado a la interventoria. Es una solicitud de permiso de acceso del equipo Geotétrico nuevamente.</w:t>
      </w:r>
      <w:r>
        <w:rPr>
          <w:color w:val="323130"/>
          <w:sz w:val="4.3mm"/>
          <w:szCs w:val="4.3mm"/>
          <w:rFonts w:ascii="Segoe UI" w:cs="Segoe UI" w:eastAsia="Segoe UI" w:hAnsi="Segoe UI"/>
        </w:rPr>
        <w:br/>
        <w:t xml:space="preserve">En el 84.</w:t>
      </w:r>
      <w:r>
        <w:rPr>
          <w:color w:val="323130"/>
          <w:sz w:val="4.3mm"/>
          <w:szCs w:val="4.3mm"/>
          <w:rFonts w:ascii="Segoe UI" w:cs="Segoe UI" w:eastAsia="Segoe UI" w:hAnsi="Segoe UI"/>
        </w:rPr>
        <w:br/>
        <w:t xml:space="preserve">Estoy solicitando el comunicado del 08/04/2024 mediante el oficio e raya UTSL raya 2024, raya cero cuatro raya 15, que fue enviado a la interventoria y se trataba de la definición de estándares. Entonces, la definición de requerimientos y estándares.</w:t>
      </w:r>
      <w:r>
        <w:rPr>
          <w:color w:val="323130"/>
          <w:sz w:val="4.3mm"/>
          <w:szCs w:val="4.3mm"/>
          <w:rFonts w:ascii="Segoe UI" w:cs="Segoe UI" w:eastAsia="Segoe UI" w:hAnsi="Segoe UI"/>
        </w:rPr>
        <w:br/>
        <w:t xml:space="preserve">Lead del proyecto.</w:t>
      </w:r>
      <w:r>
        <w:rPr>
          <w:color w:val="323130"/>
          <w:sz w:val="4.3mm"/>
          <w:szCs w:val="4.3mm"/>
          <w:rFonts w:ascii="Segoe UI" w:cs="Segoe UI" w:eastAsia="Segoe UI" w:hAnsi="Segoe UI"/>
        </w:rPr>
        <w:br/>
        <w:t xml:space="preserve">85.</w:t>
      </w:r>
      <w:r>
        <w:rPr>
          <w:color w:val="323130"/>
          <w:sz w:val="4.3mm"/>
          <w:szCs w:val="4.3mm"/>
          <w:rFonts w:ascii="Segoe UI" w:cs="Segoe UI" w:eastAsia="Segoe UI" w:hAnsi="Segoe UI"/>
        </w:rPr>
        <w:br/>
        <w:t xml:space="preserve">¿En el documento o en la solicitud 85 solicitó usted el comunicado del 10/04/2024 mediante el comunicado? E raya UTSR de raya 2024, raya cero cuatro raya 19, enviado a la interventoria.</w:t>
      </w:r>
      <w:r>
        <w:rPr>
          <w:color w:val="323130"/>
          <w:sz w:val="4.3mm"/>
          <w:szCs w:val="4.3mm"/>
          <w:rFonts w:ascii="Segoe UI" w:cs="Segoe UI" w:eastAsia="Segoe UI" w:hAnsi="Segoe UI"/>
        </w:rPr>
        <w:br/>
        <w:t xml:space="preserve">Que era el PMA ajustado entonces. Recordemos que se trata del programa médico arquitectónico, ya ajustado con requerimiento de necesidad de la mesa de trabajo conjunto con la entidad. Sí, hicimos un requerimiento de de necesitábamos sentarnos.</w:t>
      </w:r>
      <w:r>
        <w:rPr>
          <w:color w:val="323130"/>
          <w:sz w:val="4.3mm"/>
          <w:szCs w:val="4.3mm"/>
          <w:rFonts w:ascii="Segoe UI" w:cs="Segoe UI" w:eastAsia="Segoe UI" w:hAnsi="Segoe UI"/>
        </w:rPr>
        <w:br/>
        <w:t xml:space="preserve">Una mesa de trabajo con la entidad por, pues hay unas situaciones que se estaban presentando en el número 86.</w:t>
      </w:r>
      <w:r>
        <w:rPr>
          <w:color w:val="323130"/>
          <w:sz w:val="4.3mm"/>
          <w:szCs w:val="4.3mm"/>
          <w:rFonts w:ascii="Segoe UI" w:cs="Segoe UI" w:eastAsia="Segoe UI" w:hAnsi="Segoe UI"/>
        </w:rPr>
        <w:br/>
        <w:t xml:space="preserve">El 12/04/2024 mediante el comunicado GIA raya, COT raya 7187 raya 2023 fue enviado a la Unión Temporal San Rafael la la, la la la aprobación de topografía y levantamiento arquitectónico. Entonces solicitamos tenga como prueba ese.</w:t>
      </w:r>
      <w:r>
        <w:rPr>
          <w:color w:val="323130"/>
          <w:sz w:val="4.3mm"/>
          <w:szCs w:val="4.3mm"/>
          <w:rFonts w:ascii="Segoe UI" w:cs="Segoe UI" w:eastAsia="Segoe UI" w:hAnsi="Segoe UI"/>
        </w:rPr>
        <w:br/>
        <w:t xml:space="preserve">De documento, 8687.</w:t>
      </w:r>
      <w:r>
        <w:rPr>
          <w:color w:val="323130"/>
          <w:sz w:val="4.3mm"/>
          <w:szCs w:val="4.3mm"/>
          <w:rFonts w:ascii="Segoe UI" w:cs="Segoe UI" w:eastAsia="Segoe UI" w:hAnsi="Segoe UI"/>
        </w:rPr>
        <w:br/>
        <w:t xml:space="preserve">En el 87 tenemos que el comunicado del 12/04/2024, mediante el comunicado EUTSR raya 2024, raya cero cuatro raya 21 con destino a la interventoria se remitió el plan de ejecución BIMA. ¿Quién a la coordinación BIM?</w:t>
      </w:r>
      <w:r>
        <w:rPr>
          <w:color w:val="323130"/>
          <w:sz w:val="4.3mm"/>
          <w:szCs w:val="4.3mm"/>
          <w:rFonts w:ascii="Segoe UI" w:cs="Segoe UI" w:eastAsia="Segoe UI" w:hAnsi="Segoe UI"/>
        </w:rPr>
        <w:br/>
        <w:t xml:space="preserve">El 88.</w:t>
      </w:r>
      <w:r>
        <w:rPr>
          <w:color w:val="323130"/>
          <w:sz w:val="4.3mm"/>
          <w:szCs w:val="4.3mm"/>
          <w:rFonts w:ascii="Segoe UI" w:cs="Segoe UI" w:eastAsia="Segoe UI" w:hAnsi="Segoe UI"/>
        </w:rPr>
        <w:br/>
        <w:t xml:space="preserve">El 12/04/2024 mediante el comunicado EUE raya, UTSR raya, 2024, raya cero, cuatro raya 22. ¿La interventoria recibió o se le erradicó el plan de demolición?</w:t>
      </w:r>
      <w:r>
        <w:rPr>
          <w:color w:val="323130"/>
          <w:sz w:val="4.3mm"/>
          <w:szCs w:val="4.3mm"/>
          <w:rFonts w:ascii="Segoe UI" w:cs="Segoe UI" w:eastAsia="Segoe UI" w:hAnsi="Segoe UI"/>
        </w:rPr>
        <w:br/>
        <w:t xml:space="preserve">89 el 15/04/2024 ante el comunicado e raya UTSL raya, 2024, raya cero. Cuatro raya 23 con destino a la interventoria se remitió el informe de normativa, el informe de normatividad general ajustado.</w:t>
      </w:r>
      <w:r>
        <w:rPr>
          <w:color w:val="323130"/>
          <w:sz w:val="4.3mm"/>
          <w:szCs w:val="4.3mm"/>
          <w:rFonts w:ascii="Segoe UI" w:cs="Segoe UI" w:eastAsia="Segoe UI" w:hAnsi="Segoe UI"/>
        </w:rPr>
        <w:br/>
        <w:t xml:space="preserve">90.</w:t>
      </w:r>
      <w:r>
        <w:rPr>
          <w:color w:val="323130"/>
          <w:sz w:val="4.3mm"/>
          <w:szCs w:val="4.3mm"/>
          <w:rFonts w:ascii="Segoe UI" w:cs="Segoe UI" w:eastAsia="Segoe UI" w:hAnsi="Segoe UI"/>
        </w:rPr>
        <w:br/>
        <w:t xml:space="preserve">El 15/04/2024 me han comunicado e raya UTSR raya, 2024, raya cero. Cuatro raya 24.</w:t>
      </w:r>
      <w:r>
        <w:rPr>
          <w:color w:val="323130"/>
          <w:sz w:val="4.3mm"/>
          <w:szCs w:val="4.3mm"/>
          <w:rFonts w:ascii="Segoe UI" w:cs="Segoe UI" w:eastAsia="Segoe UI" w:hAnsi="Segoe UI"/>
        </w:rPr>
        <w:br/>
        <w:t xml:space="preserve">Con destino a la interventoria, se erradicó el esquema básico de Microsonificación 91, como prueba documental 91. Le solicito el oficio del 15/04/2024 mediante el comunicado e raya UTSR raya 2024, raya cero. Cuatro raya 25.</w:t>
      </w:r>
      <w:r>
        <w:rPr>
          <w:color w:val="323130"/>
          <w:sz w:val="4.3mm"/>
          <w:szCs w:val="4.3mm"/>
          <w:rFonts w:ascii="Segoe UI" w:cs="Segoe UI" w:eastAsia="Segoe UI" w:hAnsi="Segoe UI"/>
        </w:rPr>
        <w:br/>
        <w:t xml:space="preserve">Que fue enviado a la Interventoria se trataba del informe semanal número 2, informe semanal número 12. Sí, eso está en en la prueba 91, que le estoy solicitando. Prueba número 92, solicito el informe del 15/04/2024 mediante el oficio e raya UTSR raya 2024, raya cero. Cuatro raya 26.</w:t>
      </w:r>
      <w:r>
        <w:rPr>
          <w:color w:val="323130"/>
          <w:sz w:val="4.3mm"/>
          <w:szCs w:val="4.3mm"/>
          <w:rFonts w:ascii="Segoe UI" w:cs="Segoe UI" w:eastAsia="Segoe UI" w:hAnsi="Segoe UI"/>
        </w:rPr>
        <w:br/>
        <w:t xml:space="preserve">Que fue enviado a la interventoria se trata del ajuste del informe número 2, ajuste de informe mensual número 2.</w:t>
      </w:r>
      <w:r>
        <w:rPr>
          <w:color w:val="323130"/>
          <w:sz w:val="4.3mm"/>
          <w:szCs w:val="4.3mm"/>
          <w:rFonts w:ascii="Segoe UI" w:cs="Segoe UI" w:eastAsia="Segoe UI" w:hAnsi="Segoe UI"/>
        </w:rPr>
        <w:br/>
        <w:t xml:space="preserve">Esos esos ajustes los pedía la la interventoria para que lo tuviéramos presente. 93 el 16/04/2024 se remitió el comunicado EUTSL raya 2024, raya cero, cuatro raya 27 con destino a la interventoria.</w:t>
      </w:r>
      <w:r>
        <w:rPr>
          <w:color w:val="323130"/>
          <w:sz w:val="4.3mm"/>
          <w:szCs w:val="4.3mm"/>
          <w:rFonts w:ascii="Segoe UI" w:cs="Segoe UI" w:eastAsia="Segoe UI" w:hAnsi="Segoe UI"/>
        </w:rPr>
        <w:br/>
        <w:t xml:space="preserve">Y era la remisión de unos documentos. ¿Qué documentos? Las consultas da de y la escritura pública 94 como prueba 94. Solicito el comunicado del 16/04/2024 identificado con el nombre e raya UTSL raya 2024, raya cero. Cuatro raya 28.</w:t>
      </w:r>
      <w:r>
        <w:rPr>
          <w:color w:val="323130"/>
          <w:sz w:val="4.3mm"/>
          <w:szCs w:val="4.3mm"/>
          <w:rFonts w:ascii="Segoe UI" w:cs="Segoe UI" w:eastAsia="Segoe UI" w:hAnsi="Segoe UI"/>
        </w:rPr>
        <w:br/>
        <w:t xml:space="preserve">Con destino a la interventoria se trata de una solicitud de documentos, entonces la solicitud de copia de la factura en él.</w:t>
      </w:r>
      <w:r>
        <w:rPr>
          <w:color w:val="323130"/>
          <w:sz w:val="4.3mm"/>
          <w:szCs w:val="4.3mm"/>
          <w:rFonts w:ascii="Segoe UI" w:cs="Segoe UI" w:eastAsia="Segoe UI" w:hAnsi="Segoe UI"/>
        </w:rPr>
        <w:br/>
        <w:t xml:space="preserve">95.</w:t>
      </w:r>
      <w:r>
        <w:rPr>
          <w:color w:val="323130"/>
          <w:sz w:val="4.3mm"/>
          <w:szCs w:val="4.3mm"/>
          <w:rFonts w:ascii="Segoe UI" w:cs="Segoe UI" w:eastAsia="Segoe UI" w:hAnsi="Segoe UI"/>
        </w:rPr>
        <w:br/>
        <w:t xml:space="preserve">El 16/04/2024 mediante el comunicado e raya UTSR raya 2024, raya cero. Cuatro raya 29 con destino a la interventoria se hizo la remisión de estudio de suelos y caracterización geotécnica 96. En la prueba 96 solicito el comunicado del 18 de abril.</w:t>
      </w:r>
      <w:r>
        <w:rPr>
          <w:color w:val="323130"/>
          <w:sz w:val="4.3mm"/>
          <w:szCs w:val="4.3mm"/>
          <w:rFonts w:ascii="Segoe UI" w:cs="Segoe UI" w:eastAsia="Segoe UI" w:hAnsi="Segoe UI"/>
        </w:rPr>
        <w:br/>
        <w:t xml:space="preserve">1000 de 2024 mediante el oficio e raya UTSL raya 2024, raya cero cuatro raya 31 de la interventoria. Se trata del programa médico arquitectónico, ajustado conforme la versión 2 en la medida, pues que se va pidiendo el ajuste. Vamos ajustando y van.</w:t>
      </w:r>
      <w:r>
        <w:rPr>
          <w:color w:val="323130"/>
          <w:sz w:val="4.3mm"/>
          <w:szCs w:val="4.3mm"/>
          <w:rFonts w:ascii="Segoe UI" w:cs="Segoe UI" w:eastAsia="Segoe UI" w:hAnsi="Segoe UI"/>
        </w:rPr>
        <w:br/>
        <w:t xml:space="preserve">A encontrar nuevas versiones 97. El comunicado del 17/04/2024.</w:t>
      </w:r>
      <w:r>
        <w:rPr>
          <w:color w:val="323130"/>
          <w:sz w:val="4.3mm"/>
          <w:szCs w:val="4.3mm"/>
          <w:rFonts w:ascii="Segoe UI" w:cs="Segoe UI" w:eastAsia="Segoe UI" w:hAnsi="Segoe UI"/>
        </w:rPr>
        <w:br/>
        <w:t xml:space="preserve">E identificado con oficio e raya UTSR raya 2024, raya cero, cuatro raya 31 con destino a la interventoria, que era el plan de demolición ajustado ajustado. ¿Qué? Pues a los requerimientos que nos estaban haciendo 98.</w:t>
      </w:r>
      <w:r>
        <w:rPr>
          <w:color w:val="323130"/>
          <w:sz w:val="4.3mm"/>
          <w:szCs w:val="4.3mm"/>
          <w:rFonts w:ascii="Segoe UI" w:cs="Segoe UI" w:eastAsia="Segoe UI" w:hAnsi="Segoe UI"/>
        </w:rPr>
        <w:br/>
        <w:t xml:space="preserve">El 19/04/2024 mediante comunicado e raya UTSR. Raya 2024, raya cero. Cuatro raya 33 con destino a la interventoria. Se trata de una información respuesta a ENEL, la respuesta a la solicitud de disponibilidad del servicio público de energía.</w:t>
      </w:r>
      <w:r>
        <w:rPr>
          <w:color w:val="323130"/>
          <w:sz w:val="4.3mm"/>
          <w:szCs w:val="4.3mm"/>
          <w:rFonts w:ascii="Segoe UI" w:cs="Segoe UI" w:eastAsia="Segoe UI" w:hAnsi="Segoe UI"/>
        </w:rPr>
        <w:br/>
        <w:t xml:space="preserve">Por parte de de ENEL.</w:t>
      </w:r>
      <w:r>
        <w:rPr>
          <w:color w:val="323130"/>
          <w:sz w:val="4.3mm"/>
          <w:szCs w:val="4.3mm"/>
          <w:rFonts w:ascii="Segoe UI" w:cs="Segoe UI" w:eastAsia="Segoe UI" w:hAnsi="Segoe UI"/>
        </w:rPr>
        <w:br/>
        <w:t xml:space="preserve">99 el 22/04/2024 mediante el comunicado raya, UTSR raya, 2024, raya cero, cuatro raya 34 con destino a la interventoria era el informe semanal número 13, se le entregó a la a la interventoria solicitud se tenga como prueba dicha documental.</w:t>
      </w:r>
      <w:r>
        <w:rPr>
          <w:color w:val="323130"/>
          <w:sz w:val="4.3mm"/>
          <w:szCs w:val="4.3mm"/>
          <w:rFonts w:ascii="Segoe UI" w:cs="Segoe UI" w:eastAsia="Segoe UI" w:hAnsi="Segoe UI"/>
        </w:rPr>
        <w:br/>
        <w:t xml:space="preserve">100 solicito también como prueba el oficio del 22/04/2024, oficio EUTSR raya 2024, raya cero, cuatro raya 35 con destino a la interventoria y era el esquema básico que pues él estaba.</w:t>
      </w:r>
      <w:r>
        <w:rPr>
          <w:color w:val="323130"/>
          <w:sz w:val="4.3mm"/>
          <w:szCs w:val="4.3mm"/>
          <w:rFonts w:ascii="Segoe UI" w:cs="Segoe UI" w:eastAsia="Segoe UI" w:hAnsi="Segoe UI"/>
        </w:rPr>
        <w:br/>
        <w:t xml:space="preserve">Había sido solicitado y se entregó inmediatamente número 101.</w:t>
      </w:r>
      <w:r>
        <w:rPr>
          <w:color w:val="323130"/>
          <w:sz w:val="4.3mm"/>
          <w:szCs w:val="4.3mm"/>
          <w:rFonts w:ascii="Segoe UI" w:cs="Segoe UI" w:eastAsia="Segoe UI" w:hAnsi="Segoe UI"/>
        </w:rPr>
        <w:br/>
        <w:t xml:space="preserve">24/04/2024 mediante el oficio e raya UTSL raya 2024, raya cero. Cuatro raya 36 con destino a la interventoria. Hubo una solicitud de cambio de profesional para el cargo de diseñador estructural. Jesús se solicitó mediante esa.</w:t>
      </w:r>
      <w:r>
        <w:rPr>
          <w:color w:val="323130"/>
          <w:sz w:val="4.3mm"/>
          <w:szCs w:val="4.3mm"/>
          <w:rFonts w:ascii="Segoe UI" w:cs="Segoe UI" w:eastAsia="Segoe UI" w:hAnsi="Segoe UI"/>
        </w:rPr>
        <w:br/>
        <w:t xml:space="preserve">Por ahí te va 101, que le estoy refiriendo. 102.</w:t>
      </w:r>
      <w:r>
        <w:rPr>
          <w:color w:val="323130"/>
          <w:sz w:val="4.3mm"/>
          <w:szCs w:val="4.3mm"/>
          <w:rFonts w:ascii="Segoe UI" w:cs="Segoe UI" w:eastAsia="Segoe UI" w:hAnsi="Segoe UI"/>
        </w:rPr>
        <w:br/>
        <w:t xml:space="preserve">El 29/04/2024 mediante el comunicado.</w:t>
      </w:r>
      <w:r>
        <w:rPr>
          <w:color w:val="323130"/>
          <w:sz w:val="4.3mm"/>
          <w:szCs w:val="4.3mm"/>
          <w:rFonts w:ascii="Segoe UI" w:cs="Segoe UI" w:eastAsia="Segoe UI" w:hAnsi="Segoe UI"/>
        </w:rPr>
        <w:br/>
        <w:t xml:space="preserve">EUTSR raya, 2024, raya cero. Cuatro raya 39 de la interventoria se remitió informe el plan de demolición ya ajustado.</w:t>
      </w:r>
      <w:r>
        <w:rPr>
          <w:color w:val="323130"/>
          <w:sz w:val="4.3mm"/>
          <w:szCs w:val="4.3mm"/>
          <w:rFonts w:ascii="Segoe UI" w:cs="Segoe UI" w:eastAsia="Segoe UI" w:hAnsi="Segoe UI"/>
        </w:rPr>
        <w:br/>
        <w:t xml:space="preserve">Mediante prueba número 103.</w:t>
      </w:r>
      <w:r>
        <w:rPr>
          <w:color w:val="323130"/>
          <w:sz w:val="4.3mm"/>
          <w:szCs w:val="4.3mm"/>
          <w:rFonts w:ascii="Segoe UI" w:cs="Segoe UI" w:eastAsia="Segoe UI" w:hAnsi="Segoe UI"/>
        </w:rPr>
        <w:br/>
        <w:t xml:space="preserve">Del 29/04/2024 en el oficio e raya UTSR raya 2024, raya cero. Cuatro raya 40, enviado a la interventoria. Es una solicitud de revisión de informe. El asunto es la solicitud de revisión de alcance del componente de arquitectura.</w:t>
      </w:r>
      <w:r>
        <w:rPr>
          <w:color w:val="323130"/>
          <w:sz w:val="4.3mm"/>
          <w:szCs w:val="4.3mm"/>
          <w:rFonts w:ascii="Segoe UI" w:cs="Segoe UI" w:eastAsia="Segoe UI" w:hAnsi="Segoe UI"/>
        </w:rPr>
        <w:br/>
        <w:t xml:space="preserve">La prueba 104 del 29/04/2024 en el comunicado, e raya UTSL raya, 2024, raya cero. Cuatro raya 41, enviado a la interventoria. Se trata de una remisión de documentos. El asunto es la certificación catastral.</w:t>
      </w:r>
      <w:r>
        <w:rPr>
          <w:color w:val="323130"/>
          <w:sz w:val="4.3mm"/>
          <w:szCs w:val="4.3mm"/>
          <w:rFonts w:ascii="Segoe UI" w:cs="Segoe UI" w:eastAsia="Segoe UI" w:hAnsi="Segoe UI"/>
        </w:rPr>
        <w:br/>
        <w:t xml:space="preserve">Prueba número 105 el 02/05/2025 en el oficio e raya UTSL raya 2024, raya 05, raya cero, uno con destino a la interventoria. Se hizo solicitud de ingreso de personal de acceso del ingeniero biomédico.</w:t>
      </w:r>
      <w:r>
        <w:rPr>
          <w:color w:val="323130"/>
          <w:sz w:val="4.3mm"/>
          <w:szCs w:val="4.3mm"/>
          <w:rFonts w:ascii="Segoe UI" w:cs="Segoe UI" w:eastAsia="Segoe UI" w:hAnsi="Segoe UI"/>
        </w:rPr>
        <w:br/>
        <w:t xml:space="preserve">106 la solicitud 106. Se trata de un comunicado de el 03/05/2024.</w:t>
      </w:r>
      <w:r>
        <w:rPr>
          <w:color w:val="323130"/>
          <w:sz w:val="4.3mm"/>
          <w:szCs w:val="4.3mm"/>
          <w:rFonts w:ascii="Segoe UI" w:cs="Segoe UI" w:eastAsia="Segoe UI" w:hAnsi="Segoe UI"/>
        </w:rPr>
        <w:br/>
        <w:t xml:space="preserve">En el oficio e raya UTSR raya 2024, raya 05, raya 02, enviado a la interventoria y era la remisión de documentos. Sus documentos eran la remisión del plano de eloteo para reunión en Curaduría 107.</w:t>
      </w:r>
      <w:r>
        <w:rPr>
          <w:color w:val="323130"/>
          <w:sz w:val="4.3mm"/>
          <w:szCs w:val="4.3mm"/>
          <w:rFonts w:ascii="Segoe UI" w:cs="Segoe UI" w:eastAsia="Segoe UI" w:hAnsi="Segoe UI"/>
        </w:rPr>
        <w:br/>
        <w:t xml:space="preserve">El 03/05/2024 entre el comunicado e raya UTSR raya 2024, raya 05, raya 03, enviado a la interventoria es la remisión del avance el avance de los ajustes de las observaciones del esquema básico.</w:t>
      </w:r>
      <w:r>
        <w:rPr>
          <w:color w:val="323130"/>
          <w:sz w:val="4.3mm"/>
          <w:szCs w:val="4.3mm"/>
          <w:rFonts w:ascii="Segoe UI" w:cs="Segoe UI" w:eastAsia="Segoe UI" w:hAnsi="Segoe UI"/>
        </w:rPr>
        <w:br/>
        <w:t xml:space="preserve">Solicito como prueba 108 el comunicado del 03/05/2024 es el comunicado e raya UTSR raya 2024, raya 05, raya cero. Cuatro con destino a la interventoria era la remisión o fue se trató de la remisión de avance, avance de la demolición bim.</w:t>
      </w:r>
      <w:r>
        <w:rPr>
          <w:color w:val="323130"/>
          <w:sz w:val="4.3mm"/>
          <w:szCs w:val="4.3mm"/>
          <w:rFonts w:ascii="Segoe UI" w:cs="Segoe UI" w:eastAsia="Segoe UI" w:hAnsi="Segoe UI"/>
        </w:rPr>
        <w:br/>
        <w:t xml:space="preserve">La fase es quemar arquitectónico y predimensionamiento estructural 109.</w:t>
      </w:r>
      <w:r>
        <w:rPr>
          <w:color w:val="323130"/>
          <w:sz w:val="4.3mm"/>
          <w:szCs w:val="4.3mm"/>
          <w:rFonts w:ascii="Segoe UI" w:cs="Segoe UI" w:eastAsia="Segoe UI" w:hAnsi="Segoe UI"/>
        </w:rPr>
        <w:br/>
        <w:t xml:space="preserve">Solicito como prueba 109 el comunicado del 03/05/2024 e raya UTSR raya, 2024 raya 05, raya 05, que fue enviado a la interventoria. Se trataba de la remisión del informe del plan de gestión ambiental.</w:t>
      </w:r>
      <w:r>
        <w:rPr>
          <w:color w:val="323130"/>
          <w:sz w:val="4.3mm"/>
          <w:szCs w:val="4.3mm"/>
          <w:rFonts w:ascii="Segoe UI" w:cs="Segoe UI" w:eastAsia="Segoe UI" w:hAnsi="Segoe UI"/>
        </w:rPr>
        <w:br/>
        <w:t xml:space="preserve">De la USS Marichuela, ya ajustado.</w:t>
      </w:r>
      <w:r>
        <w:rPr>
          <w:color w:val="323130"/>
          <w:sz w:val="4.3mm"/>
          <w:szCs w:val="4.3mm"/>
          <w:rFonts w:ascii="Segoe UI" w:cs="Segoe UI" w:eastAsia="Segoe UI" w:hAnsi="Segoe UI"/>
        </w:rPr>
        <w:br/>
        <w:t xml:space="preserve">110 como prueba 110. Me permito solicitar el comunicado del 03/05/2024 en el oficio e raya UTSR raya 2024, raya 05, raya 06, enviado a la interventoria y era la remisión de inventario.</w:t>
      </w:r>
      <w:r>
        <w:rPr>
          <w:color w:val="323130"/>
          <w:sz w:val="4.3mm"/>
          <w:szCs w:val="4.3mm"/>
          <w:rFonts w:ascii="Segoe UI" w:cs="Segoe UI" w:eastAsia="Segoe UI" w:hAnsi="Segoe UI"/>
        </w:rPr>
        <w:br/>
        <w:t xml:space="preserve">Qué inventario de inventario de equipos biomédicos en uso actualmente por la USS Marichuela.</w:t>
      </w:r>
      <w:r>
        <w:rPr>
          <w:color w:val="323130"/>
          <w:sz w:val="4.3mm"/>
          <w:szCs w:val="4.3mm"/>
          <w:rFonts w:ascii="Segoe UI" w:cs="Segoe UI" w:eastAsia="Segoe UI" w:hAnsi="Segoe UI"/>
        </w:rPr>
        <w:br/>
        <w:t xml:space="preserve">¿111 el 111 tenemos, Eh?</w:t>
      </w:r>
      <w:r>
        <w:rPr>
          <w:color w:val="323130"/>
          <w:sz w:val="4.3mm"/>
          <w:szCs w:val="4.3mm"/>
          <w:rFonts w:ascii="Segoe UI" w:cs="Segoe UI" w:eastAsia="Segoe UI" w:hAnsi="Segoe UI"/>
        </w:rPr>
        <w:br/>
        <w:t xml:space="preserve">Un comunicado del 06/05/2024 mediante el oficio EUTSR raya 2024, raya 05, raya 07, enviado a la interventoria y se trata de la revisión de informe semanal número 14 en el 112 tenemos un comunicado del 06/05/2024 en el oficio.</w:t>
      </w:r>
      <w:r>
        <w:rPr>
          <w:color w:val="323130"/>
          <w:sz w:val="4.3mm"/>
          <w:szCs w:val="4.3mm"/>
          <w:rFonts w:ascii="Segoe UI" w:cs="Segoe UI" w:eastAsia="Segoe UI" w:hAnsi="Segoe UI"/>
        </w:rPr>
        <w:br/>
        <w:t xml:space="preserve">Cuéntame 1, segundo.</w:t>
      </w:r>
      <w:r>
        <w:rPr>
          <w:color w:val="323130"/>
          <w:sz w:val="4.3mm"/>
          <w:szCs w:val="4.3mm"/>
          <w:rFonts w:ascii="Segoe UI" w:cs="Segoe UI" w:eastAsia="Segoe UI" w:hAnsi="Segoe UI"/>
        </w:rPr>
        <w:br/>
        <w:t xml:space="preserve">E raya UTSR raya, 2024, raya 050, raya 08, que fue enviado a la interventoria. Era la remisión del informe semanal número 15.</w:t>
      </w:r>
      <w:r>
        <w:rPr>
          <w:color w:val="323130"/>
          <w:sz w:val="4.3mm"/>
          <w:szCs w:val="4.3mm"/>
          <w:rFonts w:ascii="Segoe UI" w:cs="Segoe UI" w:eastAsia="Segoe UI" w:hAnsi="Segoe UI"/>
        </w:rPr>
        <w:br/>
        <w:t xml:space="preserve">En el la solicitud número 113 se trata de un comunicado del 07/05/2024, enviado por la Interventoria mediante el comunicado Logia raya 03, perdón, logia raya, cod, raya, 7187, raya 2023.</w:t>
      </w:r>
      <w:r>
        <w:rPr>
          <w:color w:val="323130"/>
          <w:sz w:val="4.3mm"/>
          <w:szCs w:val="4.3mm"/>
          <w:rFonts w:ascii="Segoe UI" w:cs="Segoe UI" w:eastAsia="Segoe UI" w:hAnsi="Segoe UI"/>
        </w:rPr>
        <w:br/>
        <w:t xml:space="preserve">¿A la Unión Temporal San Rafael y era un concepto favorable de qué? El plan de demolición del 114 tenemos que el 08/05/2024 y mediante el comunicado e raya UTSL raya 2024, raya 05, raya 09.</w:t>
      </w:r>
      <w:r>
        <w:rPr>
          <w:color w:val="323130"/>
          <w:sz w:val="4.3mm"/>
          <w:szCs w:val="4.3mm"/>
          <w:rFonts w:ascii="Segoe UI" w:cs="Segoe UI" w:eastAsia="Segoe UI" w:hAnsi="Segoe UI"/>
        </w:rPr>
        <w:br/>
        <w:t xml:space="preserve">De la interventoria se hizo remisión de avance el avance a esquema básico de disposición de mobiliario.</w:t>
      </w:r>
      <w:r>
        <w:rPr>
          <w:color w:val="323130"/>
          <w:sz w:val="4.3mm"/>
          <w:szCs w:val="4.3mm"/>
          <w:rFonts w:ascii="Segoe UI" w:cs="Segoe UI" w:eastAsia="Segoe UI" w:hAnsi="Segoe UI"/>
        </w:rPr>
        <w:br/>
        <w:t xml:space="preserve">115.</w:t>
      </w:r>
      <w:r>
        <w:rPr>
          <w:color w:val="323130"/>
          <w:sz w:val="4.3mm"/>
          <w:szCs w:val="4.3mm"/>
          <w:rFonts w:ascii="Segoe UI" w:cs="Segoe UI" w:eastAsia="Segoe UI" w:hAnsi="Segoe UI"/>
        </w:rPr>
        <w:br/>
        <w:t xml:space="preserve">El 14/05/2024 en el comunicado e raya UTSL raya 2024, raya 05, raya 10. La interventoria hizo remisión del listado equipo equipo biomédico establecido por el PMA.</w:t>
      </w:r>
      <w:r>
        <w:rPr>
          <w:color w:val="323130"/>
          <w:sz w:val="4.3mm"/>
          <w:szCs w:val="4.3mm"/>
          <w:rFonts w:ascii="Segoe UI" w:cs="Segoe UI" w:eastAsia="Segoe UI" w:hAnsi="Segoe UI"/>
        </w:rPr>
        <w:br/>
        <w:t xml:space="preserve">El 116 el 15/05/2024 mediante el comunicado e raya UTSR raya 2024, raya 05, raya 11, enviado a la interventoria. Se hizo remisión del informe semanal número 16.</w:t>
      </w:r>
      <w:r>
        <w:rPr>
          <w:color w:val="323130"/>
          <w:sz w:val="4.3mm"/>
          <w:szCs w:val="4.3mm"/>
          <w:rFonts w:ascii="Segoe UI" w:cs="Segoe UI" w:eastAsia="Segoe UI" w:hAnsi="Segoe UI"/>
        </w:rPr>
        <w:br/>
        <w:t xml:space="preserve">En la prueba número 117 del 15/05/2024 en el comunicado e raya UTSL raya 2024, raya 05, raya 12, enviado a la interventoria hicimos remisión del informe. Se trataba el informe semanal número 17.</w:t>
      </w:r>
      <w:r>
        <w:rPr>
          <w:color w:val="323130"/>
          <w:sz w:val="4.3mm"/>
          <w:szCs w:val="4.3mm"/>
          <w:rFonts w:ascii="Segoe UI" w:cs="Segoe UI" w:eastAsia="Segoe UI" w:hAnsi="Segoe UI"/>
        </w:rPr>
        <w:br/>
        <w:t xml:space="preserve">El 15 de mayo, de perdón permíteme 1 segundo.</w:t>
      </w:r>
      <w:r>
        <w:rPr>
          <w:color w:val="323130"/>
          <w:sz w:val="4.3mm"/>
          <w:szCs w:val="4.3mm"/>
          <w:rFonts w:ascii="Segoe UI" w:cs="Segoe UI" w:eastAsia="Segoe UI" w:hAnsi="Segoe UI"/>
        </w:rPr>
        <w:br/>
        <w:t xml:space="preserve">Como por ahí van número 118 el 15/05/2024 durante el comunicado e raya UTSL raya, 2024, raya 05, raya 13. La interventoria hizo remisión del planteamiento arquitectónico. Esto fue la entrega de la versión 3.</w:t>
      </w:r>
      <w:r>
        <w:rPr>
          <w:color w:val="323130"/>
          <w:sz w:val="4.3mm"/>
          <w:szCs w:val="4.3mm"/>
          <w:rFonts w:ascii="Segoe UI" w:cs="Segoe UI" w:eastAsia="Segoe UI" w:hAnsi="Segoe UI"/>
        </w:rPr>
        <w:br/>
        <w:t xml:space="preserve">El ajuste de planteamiento arquitectónico con base en las observaciones de la curaduría.</w:t>
      </w:r>
      <w:r>
        <w:rPr>
          <w:color w:val="323130"/>
          <w:sz w:val="4.3mm"/>
          <w:szCs w:val="4.3mm"/>
          <w:rFonts w:ascii="Segoe UI" w:cs="Segoe UI" w:eastAsia="Segoe UI" w:hAnsi="Segoe UI"/>
        </w:rPr>
        <w:br/>
        <w:t xml:space="preserve">119 como prueba 119. Solicito el documento del 20/05/2024 identificado con el oficio e raya UTSR raya 2024, raya 05, raya 13 enviado a la interventoria era la remisión de el avance del esquema básico.</w:t>
      </w:r>
      <w:r>
        <w:rPr>
          <w:color w:val="323130"/>
          <w:sz w:val="4.3mm"/>
          <w:szCs w:val="4.3mm"/>
          <w:rFonts w:ascii="Segoe UI" w:cs="Segoe UI" w:eastAsia="Segoe UI" w:hAnsi="Segoe UI"/>
        </w:rPr>
        <w:br/>
        <w:t xml:space="preserve">120.</w:t>
      </w:r>
      <w:r>
        <w:rPr>
          <w:color w:val="323130"/>
          <w:sz w:val="4.3mm"/>
          <w:szCs w:val="4.3mm"/>
          <w:rFonts w:ascii="Segoe UI" w:cs="Segoe UI" w:eastAsia="Segoe UI" w:hAnsi="Segoe UI"/>
        </w:rPr>
        <w:br/>
        <w:t xml:space="preserve">El 24/05/2024 mediante el oficio.</w:t>
      </w:r>
      <w:r>
        <w:rPr>
          <w:color w:val="323130"/>
          <w:sz w:val="4.3mm"/>
          <w:szCs w:val="4.3mm"/>
          <w:rFonts w:ascii="Segoe UI" w:cs="Segoe UI" w:eastAsia="Segoe UI" w:hAnsi="Segoe UI"/>
        </w:rPr>
        <w:br/>
        <w:t xml:space="preserve">ETSR raya, 2024, raya 05, raya 16 de la interventoria. Hicimos remisión de informe, entrega e informe mensual número cuatro.</w:t>
      </w:r>
      <w:r>
        <w:rPr>
          <w:color w:val="323130"/>
          <w:sz w:val="4.3mm"/>
          <w:szCs w:val="4.3mm"/>
          <w:rFonts w:ascii="Segoe UI" w:cs="Segoe UI" w:eastAsia="Segoe UI" w:hAnsi="Segoe UI"/>
        </w:rPr>
        <w:br/>
        <w:t xml:space="preserve">Número 121 el 24/05/2024 mediante el oficio EUTSR raya 2024, raya 05, raya 17 de la interventoria. Se hizo remisión de un concepto y ese concepto era el concepto normativo.</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60"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6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bfrqeobnp2npdfdouqci7.png"/><Relationship Id="rId7" Type="http://schemas.openxmlformats.org/officeDocument/2006/relationships/image" Target="media/arsmncfstrvqpjiim0wcf.png"/><Relationship Id="rId8" Type="http://schemas.openxmlformats.org/officeDocument/2006/relationships/image" Target="media/cyzwru4elfmxaracoj6xb.png"/><Relationship Id="rId9" Type="http://schemas.openxmlformats.org/officeDocument/2006/relationships/image" Target="media/ryvd-tll1kzbrc8buuevn.png"/><Relationship Id="rId10" Type="http://schemas.openxmlformats.org/officeDocument/2006/relationships/image" Target="media/v1lgu-oy9j3fich27tmbm.png"/><Relationship Id="rId11" Type="http://schemas.openxmlformats.org/officeDocument/2006/relationships/image" Target="media/b-ly_xbdbbv6txzbaie2u.png"/><Relationship Id="rId12" Type="http://schemas.openxmlformats.org/officeDocument/2006/relationships/image" Target="media/1ghrm_ezvrpeiv8tekiyb.png"/><Relationship Id="rId13" Type="http://schemas.openxmlformats.org/officeDocument/2006/relationships/image" Target="media/bhxiluirdghw8-77nx7qa.png"/><Relationship Id="rId14" Type="http://schemas.openxmlformats.org/officeDocument/2006/relationships/image" Target="media/6xq0l7zonduoiurwzbq1i.png"/><Relationship Id="rId15" Type="http://schemas.openxmlformats.org/officeDocument/2006/relationships/image" Target="media/mwexaakou9ymw4qpz7fed.png"/><Relationship Id="rId16" Type="http://schemas.openxmlformats.org/officeDocument/2006/relationships/image" Target="media/ntacprkusymxpc8hnm0mv.png"/><Relationship Id="rId17" Type="http://schemas.openxmlformats.org/officeDocument/2006/relationships/image" Target="media/n5wi9tvhxo7ov32nww2nd.png"/><Relationship Id="rId18" Type="http://schemas.openxmlformats.org/officeDocument/2006/relationships/image" Target="media/q20dqpklxxaw7ubpwlzpf.png"/><Relationship Id="rId19" Type="http://schemas.openxmlformats.org/officeDocument/2006/relationships/image" Target="media/9zqvvvf8bumzsvfa4pn93.png"/><Relationship Id="rId20" Type="http://schemas.openxmlformats.org/officeDocument/2006/relationships/image" Target="media/z9zvtapn5lpmrky0mgqkj.png"/><Relationship Id="rId21" Type="http://schemas.openxmlformats.org/officeDocument/2006/relationships/image" Target="media/1hepfm7rxbcoifvhblvqw.png"/><Relationship Id="rId22" Type="http://schemas.openxmlformats.org/officeDocument/2006/relationships/image" Target="media/uwswnf-hqjcjnyewscpm9.png"/><Relationship Id="rId23" Type="http://schemas.openxmlformats.org/officeDocument/2006/relationships/image" Target="media/www-xgfpcvfovyefirtg5.png"/><Relationship Id="rId24" Type="http://schemas.openxmlformats.org/officeDocument/2006/relationships/image" Target="media/nvidm65e-bwp9e_sxqx8b.png"/><Relationship Id="rId25" Type="http://schemas.openxmlformats.org/officeDocument/2006/relationships/image" Target="media/pscdm84hsolktg48caarx.png"/><Relationship Id="rId26" Type="http://schemas.openxmlformats.org/officeDocument/2006/relationships/image" Target="media/rg_kg9tplwpxfnrujnlhp.png"/><Relationship Id="rId27" Type="http://schemas.openxmlformats.org/officeDocument/2006/relationships/image" Target="media/tsqilbznd_unjr5cjf85g.png"/><Relationship Id="rId28" Type="http://schemas.openxmlformats.org/officeDocument/2006/relationships/image" Target="media/gficaufxl5ejdayjwwqi7.png"/><Relationship Id="rId29" Type="http://schemas.openxmlformats.org/officeDocument/2006/relationships/image" Target="media/wtzvglf7n-fypystapo72.png"/><Relationship Id="rId30" Type="http://schemas.openxmlformats.org/officeDocument/2006/relationships/image" Target="media/rszufmwuntucmkjh4ffw_.png"/><Relationship Id="rId31" Type="http://schemas.openxmlformats.org/officeDocument/2006/relationships/image" Target="media/muayxvsa5n7p_k4v2ebft.png"/><Relationship Id="rId32" Type="http://schemas.openxmlformats.org/officeDocument/2006/relationships/image" Target="media/jcfculwwoxihtbwmege5k.png"/><Relationship Id="rId33" Type="http://schemas.openxmlformats.org/officeDocument/2006/relationships/image" Target="media/dmaq3fgu1keawf_myys6i.png"/><Relationship Id="rId34" Type="http://schemas.openxmlformats.org/officeDocument/2006/relationships/image" Target="media/9ztsunfjlcnlzejkopmis.png"/><Relationship Id="rId35" Type="http://schemas.openxmlformats.org/officeDocument/2006/relationships/image" Target="media/7bw8ldtpptilbskvp5iso.png"/><Relationship Id="rId36" Type="http://schemas.openxmlformats.org/officeDocument/2006/relationships/image" Target="media/tzqaqemjqokki6f5eiymc.png"/><Relationship Id="rId37" Type="http://schemas.openxmlformats.org/officeDocument/2006/relationships/image" Target="media/dmnwow7b4t0f91ff60jat.png"/><Relationship Id="rId38" Type="http://schemas.openxmlformats.org/officeDocument/2006/relationships/image" Target="media/h9litmeoixeiptknwdw63.png"/><Relationship Id="rId39" Type="http://schemas.openxmlformats.org/officeDocument/2006/relationships/image" Target="media/9yptxnr2_h85fve9admvm.png"/><Relationship Id="rId40" Type="http://schemas.openxmlformats.org/officeDocument/2006/relationships/image" Target="media/gatllcsqkzrmcqhzd8y5y.png"/><Relationship Id="rId41" Type="http://schemas.openxmlformats.org/officeDocument/2006/relationships/image" Target="media/n7ivictwvjdssxmsmli64.png"/><Relationship Id="rId42" Type="http://schemas.openxmlformats.org/officeDocument/2006/relationships/image" Target="media/jvofjdyb9tqjg7trhajcl.png"/><Relationship Id="rId43" Type="http://schemas.openxmlformats.org/officeDocument/2006/relationships/image" Target="media/8hkso8a7wbnmumxf4qvlf.png"/><Relationship Id="rId44" Type="http://schemas.openxmlformats.org/officeDocument/2006/relationships/image" Target="media/2jt2jqsdaaedbwemt2wne.png"/><Relationship Id="rId45" Type="http://schemas.openxmlformats.org/officeDocument/2006/relationships/image" Target="media/at_ws_meicwj1qnka98di.png"/><Relationship Id="rId46" Type="http://schemas.openxmlformats.org/officeDocument/2006/relationships/image" Target="media/u666ehcmi-kwfffmqamml.png"/><Relationship Id="rId47" Type="http://schemas.openxmlformats.org/officeDocument/2006/relationships/image" Target="media/4lpfpipjrxa-bmj_ok5lk.png"/><Relationship Id="rId48" Type="http://schemas.openxmlformats.org/officeDocument/2006/relationships/image" Target="media/1zizej5fe-juztvgqxudp.png"/><Relationship Id="rId49" Type="http://schemas.openxmlformats.org/officeDocument/2006/relationships/image" Target="media/n-im98bmr-ua2c2l81vih.png"/><Relationship Id="rId50" Type="http://schemas.openxmlformats.org/officeDocument/2006/relationships/image" Target="media/f6_tbrjgm8kb_wxbv53-0.png"/><Relationship Id="rId51" Type="http://schemas.openxmlformats.org/officeDocument/2006/relationships/image" Target="media/wvsvakl7bax833trzbkuc.png"/><Relationship Id="rId52" Type="http://schemas.openxmlformats.org/officeDocument/2006/relationships/image" Target="media/acdsx2jhyejhl1uxsrtg2.png"/><Relationship Id="rId53" Type="http://schemas.openxmlformats.org/officeDocument/2006/relationships/image" Target="media/v0r1qauqdtcdpiqava8-x.png"/><Relationship Id="rId54" Type="http://schemas.openxmlformats.org/officeDocument/2006/relationships/image" Target="media/ry7lqw0tlhe36-_0vlpxz.png"/><Relationship Id="rId55" Type="http://schemas.openxmlformats.org/officeDocument/2006/relationships/image" Target="media/ygfve3jh6dvpbh88sh30l.png"/><Relationship Id="rId56" Type="http://schemas.openxmlformats.org/officeDocument/2006/relationships/image" Target="media/ep8vqu-wcimy95je-zgpy.png"/><Relationship Id="rId57" Type="http://schemas.openxmlformats.org/officeDocument/2006/relationships/image" Target="media/k_zhnlyukcz4-zgnyh6qa.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2025-07-11T19:26:57.380Z</dcterms:created>
  <dcterms:modified xsi:type="dcterms:W3CDTF">2025-07-11T19:26:57.380Z</dcterms:modified>
</cp:coreProperties>
</file>

<file path=docProps/custom.xml><?xml version="1.0" encoding="utf-8"?>
<Properties xmlns="http://schemas.openxmlformats.org/officeDocument/2006/custom-properties" xmlns:vt="http://schemas.openxmlformats.org/officeDocument/2006/docPropsVTypes"/>
</file>